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5F3B6" w14:textId="25B57140" w:rsidR="00CF04FB" w:rsidRDefault="00803614" w:rsidP="00CF04FB">
      <w:pPr>
        <w:tabs>
          <w:tab w:val="left" w:pos="8055"/>
        </w:tabs>
        <w:rPr>
          <w:b/>
          <w:sz w:val="32"/>
        </w:rPr>
      </w:pPr>
      <w:bookmarkStart w:id="0" w:name="_Toc361982514"/>
      <w:bookmarkStart w:id="1" w:name="_Toc303388400"/>
      <w:r>
        <w:rPr>
          <w:b/>
          <w:sz w:val="32"/>
        </w:rPr>
        <w:t>MGD116</w:t>
      </w:r>
      <w:r w:rsidR="00DC5B01">
        <w:rPr>
          <w:b/>
          <w:sz w:val="32"/>
        </w:rPr>
        <w:t>-</w:t>
      </w:r>
      <w:r w:rsidR="00EF63FE">
        <w:rPr>
          <w:b/>
          <w:sz w:val="32"/>
        </w:rPr>
        <w:t>Typography 1</w:t>
      </w:r>
    </w:p>
    <w:p w14:paraId="11DF423C" w14:textId="706767C9" w:rsidR="00C16B43" w:rsidRDefault="00C16B43">
      <w:pPr>
        <w:pStyle w:val="TOC1"/>
        <w:tabs>
          <w:tab w:val="right" w:leader="dot" w:pos="10070"/>
        </w:tabs>
        <w:rPr>
          <w:rFonts w:eastAsiaTheme="minorEastAsia" w:cstheme="minorBidi"/>
          <w:b w:val="0"/>
          <w:noProof/>
        </w:rPr>
      </w:pPr>
      <w:r>
        <w:rPr>
          <w:rFonts w:ascii="Verdana" w:hAnsi="Verdana"/>
          <w:b w:val="0"/>
          <w:sz w:val="32"/>
        </w:rPr>
        <w:fldChar w:fldCharType="begin"/>
      </w:r>
      <w:r w:rsidRPr="00594B50">
        <w:rPr>
          <w:rFonts w:ascii="Verdana" w:hAnsi="Verdana"/>
          <w:b w:val="0"/>
          <w:sz w:val="32"/>
        </w:rPr>
        <w:instrText xml:space="preserve"> TOC \o "1-3" </w:instrText>
      </w:r>
      <w:r>
        <w:rPr>
          <w:rFonts w:ascii="Verdana" w:hAnsi="Verdana"/>
          <w:b w:val="0"/>
          <w:sz w:val="32"/>
        </w:rPr>
        <w:fldChar w:fldCharType="separate"/>
      </w:r>
      <w:r w:rsidRPr="00594B50">
        <w:rPr>
          <w:rFonts w:ascii="Verdana" w:hAnsi="Verdana"/>
          <w:noProof/>
        </w:rPr>
        <w:t>Course</w:t>
      </w:r>
      <w:r w:rsidRPr="00972DF1">
        <w:rPr>
          <w:rFonts w:ascii="Verdana" w:hAnsi="Verdana"/>
          <w:noProof/>
        </w:rPr>
        <w:t xml:space="preserve"> Information</w:t>
      </w:r>
      <w:r>
        <w:rPr>
          <w:noProof/>
        </w:rPr>
        <w:tab/>
      </w:r>
      <w:r>
        <w:rPr>
          <w:noProof/>
        </w:rPr>
        <w:fldChar w:fldCharType="begin"/>
      </w:r>
      <w:r>
        <w:rPr>
          <w:noProof/>
        </w:rPr>
        <w:instrText xml:space="preserve"> PAGEREF _Toc440619458 \h </w:instrText>
      </w:r>
      <w:r>
        <w:rPr>
          <w:noProof/>
        </w:rPr>
      </w:r>
      <w:r>
        <w:rPr>
          <w:noProof/>
        </w:rPr>
        <w:fldChar w:fldCharType="separate"/>
      </w:r>
      <w:r w:rsidR="00B5028D">
        <w:rPr>
          <w:noProof/>
        </w:rPr>
        <w:t>1</w:t>
      </w:r>
      <w:r>
        <w:rPr>
          <w:noProof/>
        </w:rPr>
        <w:fldChar w:fldCharType="end"/>
      </w:r>
    </w:p>
    <w:p w14:paraId="3CFCC340" w14:textId="51861F2D" w:rsidR="00C16B43" w:rsidRDefault="00C16B43">
      <w:pPr>
        <w:pStyle w:val="TOC1"/>
        <w:tabs>
          <w:tab w:val="right" w:leader="dot" w:pos="10070"/>
        </w:tabs>
        <w:rPr>
          <w:rFonts w:eastAsiaTheme="minorEastAsia" w:cstheme="minorBidi"/>
          <w:b w:val="0"/>
          <w:noProof/>
        </w:rPr>
      </w:pPr>
      <w:r w:rsidRPr="00972DF1">
        <w:rPr>
          <w:rFonts w:ascii="Verdana" w:hAnsi="Verdana"/>
          <w:noProof/>
        </w:rPr>
        <w:t>Instructor Information</w:t>
      </w:r>
      <w:r>
        <w:rPr>
          <w:noProof/>
        </w:rPr>
        <w:tab/>
      </w:r>
      <w:r>
        <w:rPr>
          <w:noProof/>
        </w:rPr>
        <w:fldChar w:fldCharType="begin"/>
      </w:r>
      <w:r>
        <w:rPr>
          <w:noProof/>
        </w:rPr>
        <w:instrText xml:space="preserve"> PAGEREF _Toc440619459 \h </w:instrText>
      </w:r>
      <w:r>
        <w:rPr>
          <w:noProof/>
        </w:rPr>
      </w:r>
      <w:r>
        <w:rPr>
          <w:noProof/>
        </w:rPr>
        <w:fldChar w:fldCharType="separate"/>
      </w:r>
      <w:r w:rsidR="00B5028D">
        <w:rPr>
          <w:noProof/>
        </w:rPr>
        <w:t>1</w:t>
      </w:r>
      <w:r>
        <w:rPr>
          <w:noProof/>
        </w:rPr>
        <w:fldChar w:fldCharType="end"/>
      </w:r>
    </w:p>
    <w:p w14:paraId="47DB44B8" w14:textId="014FB97C" w:rsidR="00C16B43" w:rsidRDefault="00C16B43">
      <w:pPr>
        <w:pStyle w:val="TOC1"/>
        <w:tabs>
          <w:tab w:val="right" w:leader="dot" w:pos="10070"/>
        </w:tabs>
        <w:rPr>
          <w:rFonts w:eastAsiaTheme="minorEastAsia" w:cstheme="minorBidi"/>
          <w:b w:val="0"/>
          <w:noProof/>
        </w:rPr>
      </w:pPr>
      <w:r w:rsidRPr="00972DF1">
        <w:rPr>
          <w:rFonts w:ascii="Verdana" w:hAnsi="Verdana"/>
          <w:noProof/>
        </w:rPr>
        <w:t>Required Course Materials</w:t>
      </w:r>
      <w:r>
        <w:rPr>
          <w:noProof/>
        </w:rPr>
        <w:tab/>
      </w:r>
      <w:r>
        <w:rPr>
          <w:noProof/>
        </w:rPr>
        <w:fldChar w:fldCharType="begin"/>
      </w:r>
      <w:r>
        <w:rPr>
          <w:noProof/>
        </w:rPr>
        <w:instrText xml:space="preserve"> PAGEREF _Toc440619460 \h </w:instrText>
      </w:r>
      <w:r>
        <w:rPr>
          <w:noProof/>
        </w:rPr>
      </w:r>
      <w:r>
        <w:rPr>
          <w:noProof/>
        </w:rPr>
        <w:fldChar w:fldCharType="separate"/>
      </w:r>
      <w:r w:rsidR="00B5028D">
        <w:rPr>
          <w:noProof/>
        </w:rPr>
        <w:t>2</w:t>
      </w:r>
      <w:r>
        <w:rPr>
          <w:noProof/>
        </w:rPr>
        <w:fldChar w:fldCharType="end"/>
      </w:r>
    </w:p>
    <w:p w14:paraId="41E811D9" w14:textId="04FF27FC" w:rsidR="00C16B43" w:rsidRDefault="00C16B43">
      <w:pPr>
        <w:pStyle w:val="TOC1"/>
        <w:tabs>
          <w:tab w:val="right" w:leader="dot" w:pos="10070"/>
        </w:tabs>
        <w:rPr>
          <w:rFonts w:eastAsiaTheme="minorEastAsia" w:cstheme="minorBidi"/>
          <w:b w:val="0"/>
          <w:noProof/>
        </w:rPr>
      </w:pPr>
      <w:r w:rsidRPr="00972DF1">
        <w:rPr>
          <w:rFonts w:ascii="Verdana" w:hAnsi="Verdana"/>
          <w:noProof/>
        </w:rPr>
        <w:t>Institutional Outcomes</w:t>
      </w:r>
      <w:r>
        <w:rPr>
          <w:noProof/>
        </w:rPr>
        <w:tab/>
      </w:r>
      <w:r>
        <w:rPr>
          <w:noProof/>
        </w:rPr>
        <w:fldChar w:fldCharType="begin"/>
      </w:r>
      <w:r>
        <w:rPr>
          <w:noProof/>
        </w:rPr>
        <w:instrText xml:space="preserve"> PAGEREF _Toc440619461 \h </w:instrText>
      </w:r>
      <w:r>
        <w:rPr>
          <w:noProof/>
        </w:rPr>
      </w:r>
      <w:r>
        <w:rPr>
          <w:noProof/>
        </w:rPr>
        <w:fldChar w:fldCharType="separate"/>
      </w:r>
      <w:r w:rsidR="00B5028D">
        <w:rPr>
          <w:noProof/>
        </w:rPr>
        <w:t>2</w:t>
      </w:r>
      <w:r>
        <w:rPr>
          <w:noProof/>
        </w:rPr>
        <w:fldChar w:fldCharType="end"/>
      </w:r>
    </w:p>
    <w:p w14:paraId="7F0184D9" w14:textId="601F06FD" w:rsidR="00C16B43" w:rsidRDefault="00C16B43">
      <w:pPr>
        <w:pStyle w:val="TOC1"/>
        <w:tabs>
          <w:tab w:val="right" w:leader="dot" w:pos="10070"/>
        </w:tabs>
        <w:rPr>
          <w:rFonts w:eastAsiaTheme="minorEastAsia" w:cstheme="minorBidi"/>
          <w:b w:val="0"/>
          <w:noProof/>
        </w:rPr>
      </w:pPr>
      <w:r w:rsidRPr="00972DF1">
        <w:rPr>
          <w:rFonts w:ascii="Verdana" w:hAnsi="Verdana"/>
          <w:noProof/>
        </w:rPr>
        <w:t>Standard Competencies</w:t>
      </w:r>
      <w:r>
        <w:rPr>
          <w:noProof/>
        </w:rPr>
        <w:tab/>
      </w:r>
      <w:r>
        <w:rPr>
          <w:noProof/>
        </w:rPr>
        <w:fldChar w:fldCharType="begin"/>
      </w:r>
      <w:r>
        <w:rPr>
          <w:noProof/>
        </w:rPr>
        <w:instrText xml:space="preserve"> PAGEREF _Toc440619462 \h </w:instrText>
      </w:r>
      <w:r>
        <w:rPr>
          <w:noProof/>
        </w:rPr>
      </w:r>
      <w:r>
        <w:rPr>
          <w:noProof/>
        </w:rPr>
        <w:fldChar w:fldCharType="separate"/>
      </w:r>
      <w:r w:rsidR="00B5028D">
        <w:rPr>
          <w:noProof/>
        </w:rPr>
        <w:t>3</w:t>
      </w:r>
      <w:r>
        <w:rPr>
          <w:noProof/>
        </w:rPr>
        <w:fldChar w:fldCharType="end"/>
      </w:r>
    </w:p>
    <w:p w14:paraId="785282EC" w14:textId="5F2266C0" w:rsidR="00C16B43" w:rsidRDefault="00C16B43">
      <w:pPr>
        <w:pStyle w:val="TOC1"/>
        <w:tabs>
          <w:tab w:val="right" w:leader="dot" w:pos="10070"/>
        </w:tabs>
        <w:rPr>
          <w:rFonts w:eastAsiaTheme="minorEastAsia" w:cstheme="minorBidi"/>
          <w:b w:val="0"/>
          <w:noProof/>
        </w:rPr>
      </w:pPr>
      <w:r w:rsidRPr="00972DF1">
        <w:rPr>
          <w:rFonts w:ascii="Verdana" w:hAnsi="Verdana"/>
          <w:noProof/>
        </w:rPr>
        <w:t>Topcial Outline</w:t>
      </w:r>
      <w:r>
        <w:rPr>
          <w:noProof/>
        </w:rPr>
        <w:tab/>
      </w:r>
      <w:r>
        <w:rPr>
          <w:noProof/>
        </w:rPr>
        <w:fldChar w:fldCharType="begin"/>
      </w:r>
      <w:r>
        <w:rPr>
          <w:noProof/>
        </w:rPr>
        <w:instrText xml:space="preserve"> PAGEREF _Toc440619463 \h </w:instrText>
      </w:r>
      <w:r>
        <w:rPr>
          <w:noProof/>
        </w:rPr>
      </w:r>
      <w:r>
        <w:rPr>
          <w:noProof/>
        </w:rPr>
        <w:fldChar w:fldCharType="separate"/>
      </w:r>
      <w:r w:rsidR="00B5028D">
        <w:rPr>
          <w:noProof/>
        </w:rPr>
        <w:t>4</w:t>
      </w:r>
      <w:r>
        <w:rPr>
          <w:noProof/>
        </w:rPr>
        <w:fldChar w:fldCharType="end"/>
      </w:r>
    </w:p>
    <w:p w14:paraId="10758EF3" w14:textId="57B950B3" w:rsidR="00C16B43" w:rsidRDefault="00C16B43">
      <w:pPr>
        <w:pStyle w:val="TOC1"/>
        <w:tabs>
          <w:tab w:val="right" w:leader="dot" w:pos="10070"/>
        </w:tabs>
        <w:rPr>
          <w:rFonts w:eastAsiaTheme="minorEastAsia" w:cstheme="minorBidi"/>
          <w:b w:val="0"/>
          <w:noProof/>
        </w:rPr>
      </w:pPr>
      <w:r w:rsidRPr="00972DF1">
        <w:rPr>
          <w:rFonts w:ascii="Verdana" w:hAnsi="Verdana"/>
          <w:noProof/>
        </w:rPr>
        <w:t>Class Specific Rules</w:t>
      </w:r>
      <w:r>
        <w:rPr>
          <w:noProof/>
        </w:rPr>
        <w:tab/>
      </w:r>
      <w:r>
        <w:rPr>
          <w:noProof/>
        </w:rPr>
        <w:fldChar w:fldCharType="begin"/>
      </w:r>
      <w:r>
        <w:rPr>
          <w:noProof/>
        </w:rPr>
        <w:instrText xml:space="preserve"> PAGEREF _Toc440619464 \h </w:instrText>
      </w:r>
      <w:r>
        <w:rPr>
          <w:noProof/>
        </w:rPr>
      </w:r>
      <w:r>
        <w:rPr>
          <w:noProof/>
        </w:rPr>
        <w:fldChar w:fldCharType="separate"/>
      </w:r>
      <w:r w:rsidR="00B5028D">
        <w:rPr>
          <w:noProof/>
        </w:rPr>
        <w:t>4</w:t>
      </w:r>
      <w:r>
        <w:rPr>
          <w:noProof/>
        </w:rPr>
        <w:fldChar w:fldCharType="end"/>
      </w:r>
    </w:p>
    <w:p w14:paraId="08F9B375" w14:textId="3E530F70" w:rsidR="00C16B43" w:rsidRDefault="00C16B43">
      <w:pPr>
        <w:pStyle w:val="TOC1"/>
        <w:tabs>
          <w:tab w:val="right" w:leader="dot" w:pos="10070"/>
        </w:tabs>
        <w:rPr>
          <w:rFonts w:eastAsiaTheme="minorEastAsia" w:cstheme="minorBidi"/>
          <w:b w:val="0"/>
          <w:noProof/>
        </w:rPr>
      </w:pPr>
      <w:r w:rsidRPr="00972DF1">
        <w:rPr>
          <w:rFonts w:ascii="Verdana" w:hAnsi="Verdana"/>
          <w:noProof/>
        </w:rPr>
        <w:t>Calendar/Assignments</w:t>
      </w:r>
      <w:r>
        <w:rPr>
          <w:noProof/>
        </w:rPr>
        <w:tab/>
      </w:r>
      <w:r>
        <w:rPr>
          <w:noProof/>
        </w:rPr>
        <w:fldChar w:fldCharType="begin"/>
      </w:r>
      <w:r>
        <w:rPr>
          <w:noProof/>
        </w:rPr>
        <w:instrText xml:space="preserve"> PAGEREF _Toc440619465 \h </w:instrText>
      </w:r>
      <w:r>
        <w:rPr>
          <w:noProof/>
        </w:rPr>
      </w:r>
      <w:r>
        <w:rPr>
          <w:noProof/>
        </w:rPr>
        <w:fldChar w:fldCharType="separate"/>
      </w:r>
      <w:r w:rsidR="00B5028D">
        <w:rPr>
          <w:noProof/>
        </w:rPr>
        <w:t>8</w:t>
      </w:r>
      <w:r>
        <w:rPr>
          <w:noProof/>
        </w:rPr>
        <w:fldChar w:fldCharType="end"/>
      </w:r>
    </w:p>
    <w:p w14:paraId="2B841F1D" w14:textId="169CE9FA" w:rsidR="004749E5" w:rsidRDefault="00C16B43" w:rsidP="00CF04FB">
      <w:pPr>
        <w:tabs>
          <w:tab w:val="left" w:pos="8055"/>
        </w:tabs>
        <w:rPr>
          <w:i/>
          <w:sz w:val="24"/>
        </w:rPr>
      </w:pPr>
      <w:r>
        <w:rPr>
          <w:b/>
          <w:sz w:val="32"/>
        </w:rPr>
        <w:fldChar w:fldCharType="end"/>
      </w:r>
      <w:r w:rsidR="004749E5" w:rsidRPr="00EA6D6D">
        <w:rPr>
          <w:i/>
          <w:sz w:val="24"/>
        </w:rPr>
        <w:t xml:space="preserve">This </w:t>
      </w:r>
      <w:r w:rsidR="009F2FAE">
        <w:rPr>
          <w:i/>
          <w:sz w:val="24"/>
        </w:rPr>
        <w:t xml:space="preserve">abbreviated syllabus </w:t>
      </w:r>
      <w:r w:rsidR="00EA6D6D" w:rsidRPr="00EA6D6D">
        <w:rPr>
          <w:i/>
          <w:sz w:val="24"/>
        </w:rPr>
        <w:t xml:space="preserve">must be read together with the material within the </w:t>
      </w:r>
      <w:r w:rsidR="009F2FAE">
        <w:rPr>
          <w:i/>
          <w:sz w:val="24"/>
        </w:rPr>
        <w:t>Institutional Policies</w:t>
      </w:r>
      <w:r w:rsidR="00EA6D6D" w:rsidRPr="00EA6D6D">
        <w:rPr>
          <w:i/>
          <w:sz w:val="24"/>
        </w:rPr>
        <w:t xml:space="preserve"> Module of the class D2L shell. Combined, the</w:t>
      </w:r>
      <w:r w:rsidR="009F2FAE">
        <w:rPr>
          <w:i/>
          <w:sz w:val="24"/>
        </w:rPr>
        <w:t>se</w:t>
      </w:r>
      <w:r w:rsidR="00EA6D6D" w:rsidRPr="00EA6D6D">
        <w:rPr>
          <w:i/>
          <w:sz w:val="24"/>
        </w:rPr>
        <w:t xml:space="preserve"> documents constitute the entire syllabus required for this course.</w:t>
      </w:r>
    </w:p>
    <w:p w14:paraId="445D127B" w14:textId="77777777" w:rsidR="00DD6C3E" w:rsidRPr="00014723" w:rsidRDefault="006D4BDF" w:rsidP="008C1C72">
      <w:pPr>
        <w:pStyle w:val="Heading1"/>
        <w:rPr>
          <w:u w:val="single"/>
        </w:rPr>
      </w:pPr>
      <w:bookmarkStart w:id="2" w:name="_Toc440619458"/>
      <w:r w:rsidRPr="00014723">
        <w:t>Course Information</w:t>
      </w:r>
      <w:bookmarkEnd w:id="0"/>
      <w:bookmarkEnd w:id="1"/>
      <w:bookmarkEnd w:id="2"/>
    </w:p>
    <w:p w14:paraId="419AC556" w14:textId="2F29B4FC" w:rsidR="00070FE8" w:rsidRPr="00E01179" w:rsidRDefault="00070FE8" w:rsidP="008E35F0">
      <w:pPr>
        <w:tabs>
          <w:tab w:val="right" w:pos="3240"/>
          <w:tab w:val="left" w:pos="3780"/>
        </w:tabs>
        <w:rPr>
          <w:rFonts w:cs="Arial"/>
          <w:szCs w:val="22"/>
        </w:rPr>
      </w:pPr>
      <w:r w:rsidRPr="00E01179">
        <w:rPr>
          <w:rFonts w:cs="Arial"/>
          <w:szCs w:val="22"/>
        </w:rPr>
        <w:t>Course Title:</w:t>
      </w:r>
      <w:r w:rsidR="00245B47">
        <w:rPr>
          <w:rFonts w:cs="Arial"/>
          <w:szCs w:val="22"/>
        </w:rPr>
        <w:t xml:space="preserve"> </w:t>
      </w:r>
      <w:r w:rsidR="00245B47" w:rsidRPr="00245B47">
        <w:rPr>
          <w:rFonts w:cs="Arial"/>
          <w:szCs w:val="22"/>
        </w:rPr>
        <w:t xml:space="preserve">MGD </w:t>
      </w:r>
      <w:r w:rsidR="00D22C7D">
        <w:rPr>
          <w:rFonts w:cs="Arial"/>
          <w:szCs w:val="22"/>
        </w:rPr>
        <w:t>11</w:t>
      </w:r>
      <w:r w:rsidR="00EF63FE">
        <w:rPr>
          <w:rFonts w:cs="Arial"/>
          <w:szCs w:val="22"/>
        </w:rPr>
        <w:t>6 Typography 1</w:t>
      </w:r>
    </w:p>
    <w:p w14:paraId="00147AC1" w14:textId="28EF90F2" w:rsidR="00245B47" w:rsidRPr="00E01179" w:rsidRDefault="00DD6C3E" w:rsidP="006F7A2A">
      <w:pPr>
        <w:rPr>
          <w:rFonts w:cs="Arial"/>
          <w:szCs w:val="22"/>
        </w:rPr>
      </w:pPr>
      <w:r w:rsidRPr="00E01179">
        <w:rPr>
          <w:rFonts w:cs="Arial"/>
          <w:szCs w:val="22"/>
        </w:rPr>
        <w:t>Course Prefix, Number &amp; Section:</w:t>
      </w:r>
      <w:r w:rsidR="00245B47">
        <w:rPr>
          <w:rFonts w:cs="Arial"/>
          <w:szCs w:val="22"/>
        </w:rPr>
        <w:t xml:space="preserve"> </w:t>
      </w:r>
      <w:r w:rsidR="004D2046">
        <w:rPr>
          <w:rFonts w:cs="Arial"/>
          <w:szCs w:val="22"/>
        </w:rPr>
        <w:t>2</w:t>
      </w:r>
      <w:r w:rsidR="00CE68E6">
        <w:rPr>
          <w:rFonts w:cs="Arial"/>
          <w:szCs w:val="22"/>
        </w:rPr>
        <w:t>3375</w:t>
      </w:r>
      <w:r w:rsidR="005C5B3E">
        <w:rPr>
          <w:rFonts w:cs="Arial"/>
          <w:szCs w:val="22"/>
        </w:rPr>
        <w:t xml:space="preserve"> - </w:t>
      </w:r>
      <w:r w:rsidR="00245B47" w:rsidRPr="00245B47">
        <w:rPr>
          <w:rFonts w:cs="Arial"/>
          <w:szCs w:val="22"/>
        </w:rPr>
        <w:t xml:space="preserve">MGD </w:t>
      </w:r>
      <w:r w:rsidR="00D22C7D">
        <w:rPr>
          <w:rFonts w:cs="Arial"/>
          <w:szCs w:val="22"/>
        </w:rPr>
        <w:t>11</w:t>
      </w:r>
      <w:r w:rsidR="00EF63FE">
        <w:rPr>
          <w:rFonts w:cs="Arial"/>
          <w:szCs w:val="22"/>
        </w:rPr>
        <w:t>6</w:t>
      </w:r>
      <w:r w:rsidR="00245B47" w:rsidRPr="00245B47">
        <w:rPr>
          <w:rFonts w:cs="Arial"/>
          <w:szCs w:val="22"/>
        </w:rPr>
        <w:t xml:space="preserve"> - </w:t>
      </w:r>
      <w:r w:rsidR="00EF63FE">
        <w:rPr>
          <w:rFonts w:cs="Arial"/>
          <w:szCs w:val="22"/>
        </w:rPr>
        <w:t>00</w:t>
      </w:r>
      <w:r w:rsidR="00CE68E6">
        <w:rPr>
          <w:rFonts w:cs="Arial"/>
          <w:szCs w:val="22"/>
        </w:rPr>
        <w:t>1</w:t>
      </w:r>
    </w:p>
    <w:p w14:paraId="0561F955" w14:textId="263BEF88" w:rsidR="006F7A2A" w:rsidRPr="00E01179" w:rsidRDefault="00DD6C3E" w:rsidP="00C5364D">
      <w:pPr>
        <w:rPr>
          <w:rFonts w:cs="Arial"/>
          <w:szCs w:val="22"/>
        </w:rPr>
      </w:pPr>
      <w:r w:rsidRPr="00E01179">
        <w:rPr>
          <w:rFonts w:cs="Arial"/>
          <w:szCs w:val="22"/>
        </w:rPr>
        <w:t>Credits:</w:t>
      </w:r>
      <w:r w:rsidR="00245B47">
        <w:rPr>
          <w:rFonts w:cs="Arial"/>
          <w:szCs w:val="22"/>
        </w:rPr>
        <w:t xml:space="preserve"> 3</w:t>
      </w:r>
    </w:p>
    <w:p w14:paraId="1AA6E488" w14:textId="732FC86F" w:rsidR="00DD6C3E" w:rsidRDefault="00DD6C3E" w:rsidP="00C5364D">
      <w:pPr>
        <w:rPr>
          <w:rFonts w:cs="Arial"/>
          <w:szCs w:val="22"/>
        </w:rPr>
      </w:pPr>
      <w:r w:rsidRPr="00E01179">
        <w:rPr>
          <w:rFonts w:cs="Arial"/>
          <w:szCs w:val="22"/>
        </w:rPr>
        <w:t>Course Description</w:t>
      </w:r>
      <w:r w:rsidR="009619BA">
        <w:rPr>
          <w:rFonts w:cs="Arial"/>
          <w:szCs w:val="22"/>
        </w:rPr>
        <w:t xml:space="preserve"> (from CCNS)</w:t>
      </w:r>
      <w:r w:rsidRPr="00E01179">
        <w:rPr>
          <w:rFonts w:cs="Arial"/>
          <w:szCs w:val="22"/>
        </w:rPr>
        <w:t>:</w:t>
      </w:r>
      <w:r w:rsidR="00245B47" w:rsidRPr="00245B47">
        <w:rPr>
          <w:rFonts w:cs="Arial"/>
          <w:szCs w:val="22"/>
        </w:rPr>
        <w:t xml:space="preserve"> </w:t>
      </w:r>
      <w:r w:rsidR="00EF63FE" w:rsidRPr="00EF63FE">
        <w:rPr>
          <w:rFonts w:cs="Arial"/>
          <w:szCs w:val="22"/>
        </w:rPr>
        <w:t>Introduces the history and concepts of typography as applied to graphic communications. Explores appropriate use of typography in a variety of design applications, emphasizing the basic design principles of typographic compositions and typesetting. Covers type recognition and typographic terms.</w:t>
      </w:r>
    </w:p>
    <w:p w14:paraId="0F9A0728" w14:textId="7299178D" w:rsidR="00014723" w:rsidRPr="00E01179" w:rsidRDefault="00DD6C3E" w:rsidP="005B59B6">
      <w:pPr>
        <w:rPr>
          <w:rFonts w:cs="Arial"/>
          <w:szCs w:val="22"/>
        </w:rPr>
      </w:pPr>
      <w:r w:rsidRPr="00E01179">
        <w:rPr>
          <w:rFonts w:cs="Arial"/>
          <w:szCs w:val="22"/>
        </w:rPr>
        <w:t>Prerequisite(s)/Co-requisites:</w:t>
      </w:r>
      <w:r w:rsidR="002B701B" w:rsidRPr="002B701B">
        <w:t xml:space="preserve"> </w:t>
      </w:r>
      <w:r w:rsidR="00EF63FE" w:rsidRPr="00EF63FE">
        <w:rPr>
          <w:rFonts w:cs="Arial"/>
          <w:szCs w:val="22"/>
        </w:rPr>
        <w:t xml:space="preserve">Grade of C or better in MGD 101, or </w:t>
      </w:r>
      <w:r w:rsidR="005B59B6">
        <w:rPr>
          <w:rFonts w:cs="Arial"/>
          <w:szCs w:val="22"/>
        </w:rPr>
        <w:br/>
      </w:r>
      <w:r w:rsidR="00EF63FE" w:rsidRPr="00EF63FE">
        <w:rPr>
          <w:rFonts w:cs="Arial"/>
          <w:szCs w:val="22"/>
        </w:rPr>
        <w:t>MGD 101 as a corequisite</w:t>
      </w:r>
    </w:p>
    <w:p w14:paraId="23114387" w14:textId="77B9C990" w:rsidR="00DD6C3E" w:rsidRPr="00E01179" w:rsidRDefault="00DD6C3E" w:rsidP="00C5364D">
      <w:pPr>
        <w:rPr>
          <w:rFonts w:cs="Arial"/>
          <w:szCs w:val="22"/>
        </w:rPr>
      </w:pPr>
      <w:r w:rsidRPr="00E01179">
        <w:rPr>
          <w:rFonts w:cs="Arial"/>
          <w:szCs w:val="22"/>
        </w:rPr>
        <w:t>Semester and Year:</w:t>
      </w:r>
      <w:r w:rsidR="00245B47">
        <w:rPr>
          <w:rFonts w:cs="Arial"/>
          <w:szCs w:val="22"/>
        </w:rPr>
        <w:t xml:space="preserve"> </w:t>
      </w:r>
      <w:r w:rsidR="006D28B6">
        <w:rPr>
          <w:rFonts w:cs="Arial"/>
          <w:szCs w:val="22"/>
        </w:rPr>
        <w:t>Fall,</w:t>
      </w:r>
      <w:r w:rsidR="00B90A68">
        <w:rPr>
          <w:rFonts w:cs="Arial"/>
          <w:szCs w:val="22"/>
        </w:rPr>
        <w:t xml:space="preserve"> 20</w:t>
      </w:r>
      <w:r w:rsidR="009523D5">
        <w:rPr>
          <w:rFonts w:cs="Arial"/>
          <w:szCs w:val="22"/>
        </w:rPr>
        <w:t>1</w:t>
      </w:r>
      <w:r w:rsidR="00AE2F47">
        <w:rPr>
          <w:rFonts w:cs="Arial"/>
          <w:szCs w:val="22"/>
        </w:rPr>
        <w:t>9</w:t>
      </w:r>
    </w:p>
    <w:p w14:paraId="68585C25" w14:textId="0CF30E2F" w:rsidR="00014723" w:rsidRPr="00E01179" w:rsidRDefault="00DD6C3E" w:rsidP="00C5364D">
      <w:pPr>
        <w:rPr>
          <w:rFonts w:cs="Arial"/>
          <w:szCs w:val="22"/>
        </w:rPr>
      </w:pPr>
      <w:r w:rsidRPr="00E01179">
        <w:rPr>
          <w:rFonts w:cs="Arial"/>
          <w:szCs w:val="22"/>
        </w:rPr>
        <w:t>Meeting Location, Times and Days:</w:t>
      </w:r>
      <w:r w:rsidR="002B701B">
        <w:rPr>
          <w:rFonts w:cs="Arial"/>
          <w:szCs w:val="22"/>
        </w:rPr>
        <w:t xml:space="preserve"> </w:t>
      </w:r>
      <w:r w:rsidR="000C245E">
        <w:rPr>
          <w:rFonts w:cs="Arial"/>
          <w:szCs w:val="22"/>
        </w:rPr>
        <w:t>Cherry Creek 119</w:t>
      </w:r>
      <w:r w:rsidR="002B701B">
        <w:rPr>
          <w:rFonts w:cs="Arial"/>
          <w:szCs w:val="22"/>
        </w:rPr>
        <w:t xml:space="preserve">, </w:t>
      </w:r>
      <w:r w:rsidR="00CE68E6">
        <w:rPr>
          <w:rFonts w:cs="Arial"/>
          <w:szCs w:val="22"/>
        </w:rPr>
        <w:t>09</w:t>
      </w:r>
      <w:r w:rsidR="002B701B">
        <w:rPr>
          <w:rFonts w:cs="Arial"/>
          <w:szCs w:val="22"/>
        </w:rPr>
        <w:t>:30-</w:t>
      </w:r>
      <w:r w:rsidR="00CE68E6">
        <w:rPr>
          <w:rFonts w:cs="Arial"/>
          <w:szCs w:val="22"/>
        </w:rPr>
        <w:t>12</w:t>
      </w:r>
      <w:r w:rsidR="002B701B">
        <w:rPr>
          <w:rFonts w:cs="Arial"/>
          <w:szCs w:val="22"/>
        </w:rPr>
        <w:t>:15</w:t>
      </w:r>
      <w:r w:rsidR="00DD0F24">
        <w:rPr>
          <w:rFonts w:cs="Arial"/>
          <w:szCs w:val="22"/>
        </w:rPr>
        <w:t xml:space="preserve"> pm,</w:t>
      </w:r>
      <w:r w:rsidR="002B701B">
        <w:rPr>
          <w:rFonts w:cs="Arial"/>
          <w:szCs w:val="22"/>
        </w:rPr>
        <w:t xml:space="preserve"> </w:t>
      </w:r>
      <w:r w:rsidR="00CE68E6">
        <w:rPr>
          <w:rFonts w:cs="Arial"/>
          <w:szCs w:val="22"/>
        </w:rPr>
        <w:t>M-W</w:t>
      </w:r>
      <w:r w:rsidR="002B701B">
        <w:rPr>
          <w:rFonts w:cs="Arial"/>
          <w:szCs w:val="22"/>
        </w:rPr>
        <w:t xml:space="preserve"> </w:t>
      </w:r>
    </w:p>
    <w:p w14:paraId="46A8876E" w14:textId="46BBD9C6" w:rsidR="00A30265" w:rsidRDefault="00DD6C3E" w:rsidP="006F7A2A">
      <w:pPr>
        <w:rPr>
          <w:rFonts w:cs="Arial"/>
          <w:szCs w:val="22"/>
        </w:rPr>
      </w:pPr>
      <w:r w:rsidRPr="00E01179">
        <w:rPr>
          <w:rFonts w:cs="Arial"/>
          <w:szCs w:val="22"/>
        </w:rPr>
        <w:t>Start Date:</w:t>
      </w:r>
      <w:r w:rsidR="002B701B">
        <w:rPr>
          <w:rFonts w:cs="Arial"/>
          <w:szCs w:val="22"/>
        </w:rPr>
        <w:t xml:space="preserve"> </w:t>
      </w:r>
      <w:r w:rsidR="00CE68E6">
        <w:rPr>
          <w:rFonts w:cs="Arial"/>
          <w:szCs w:val="22"/>
        </w:rPr>
        <w:t>Monday</w:t>
      </w:r>
      <w:r w:rsidR="00DD0F24">
        <w:rPr>
          <w:rFonts w:cs="Arial"/>
          <w:szCs w:val="22"/>
        </w:rPr>
        <w:t xml:space="preserve">, </w:t>
      </w:r>
      <w:r w:rsidR="000C245E">
        <w:rPr>
          <w:rFonts w:cs="Arial"/>
          <w:szCs w:val="22"/>
        </w:rPr>
        <w:t>Aug</w:t>
      </w:r>
      <w:r w:rsidR="00DD0F24">
        <w:rPr>
          <w:rFonts w:cs="Arial"/>
          <w:szCs w:val="22"/>
        </w:rPr>
        <w:t>ust</w:t>
      </w:r>
      <w:r w:rsidR="000C245E">
        <w:rPr>
          <w:rFonts w:cs="Arial"/>
          <w:szCs w:val="22"/>
        </w:rPr>
        <w:t xml:space="preserve"> </w:t>
      </w:r>
      <w:r w:rsidR="00CE68E6">
        <w:rPr>
          <w:rFonts w:cs="Arial"/>
          <w:szCs w:val="22"/>
        </w:rPr>
        <w:t>19</w:t>
      </w:r>
      <w:r w:rsidR="009523D5">
        <w:rPr>
          <w:rFonts w:cs="Arial"/>
          <w:szCs w:val="22"/>
        </w:rPr>
        <w:t>, 201</w:t>
      </w:r>
      <w:r w:rsidR="00AE2F47">
        <w:rPr>
          <w:rFonts w:cs="Arial"/>
          <w:szCs w:val="22"/>
        </w:rPr>
        <w:t>9</w:t>
      </w:r>
    </w:p>
    <w:p w14:paraId="7CC23E47" w14:textId="7770828D" w:rsidR="00DD6C3E" w:rsidRPr="00A30265" w:rsidRDefault="00DD6C3E" w:rsidP="006F7A2A">
      <w:pPr>
        <w:rPr>
          <w:rFonts w:cs="Arial"/>
          <w:szCs w:val="22"/>
        </w:rPr>
      </w:pPr>
      <w:r w:rsidRPr="00E01179">
        <w:rPr>
          <w:rFonts w:cs="Arial"/>
          <w:szCs w:val="22"/>
        </w:rPr>
        <w:t>End Date:</w:t>
      </w:r>
      <w:r w:rsidR="00245B47">
        <w:t xml:space="preserve"> </w:t>
      </w:r>
      <w:r w:rsidR="00CE68E6">
        <w:t>Monday</w:t>
      </w:r>
      <w:r w:rsidR="00DD0F24">
        <w:t xml:space="preserve">, </w:t>
      </w:r>
      <w:r w:rsidR="000C245E">
        <w:rPr>
          <w:rFonts w:cs="Arial"/>
          <w:szCs w:val="22"/>
        </w:rPr>
        <w:t>Dec</w:t>
      </w:r>
      <w:r w:rsidR="00DD0F24">
        <w:rPr>
          <w:rFonts w:cs="Arial"/>
          <w:szCs w:val="22"/>
        </w:rPr>
        <w:t>ember</w:t>
      </w:r>
      <w:r w:rsidR="009523D5">
        <w:rPr>
          <w:rFonts w:cs="Arial"/>
          <w:szCs w:val="22"/>
        </w:rPr>
        <w:t>,</w:t>
      </w:r>
      <w:r w:rsidR="000C245E">
        <w:rPr>
          <w:rFonts w:cs="Arial"/>
          <w:szCs w:val="22"/>
        </w:rPr>
        <w:t xml:space="preserve"> </w:t>
      </w:r>
      <w:r w:rsidR="00C16697">
        <w:rPr>
          <w:rFonts w:cs="Arial"/>
          <w:szCs w:val="22"/>
        </w:rPr>
        <w:t>0</w:t>
      </w:r>
      <w:r w:rsidR="00CE68E6">
        <w:rPr>
          <w:rFonts w:cs="Arial"/>
          <w:szCs w:val="22"/>
        </w:rPr>
        <w:t>9</w:t>
      </w:r>
      <w:r w:rsidR="000C245E">
        <w:rPr>
          <w:rFonts w:cs="Arial"/>
          <w:szCs w:val="22"/>
        </w:rPr>
        <w:t>,</w:t>
      </w:r>
      <w:r w:rsidR="009523D5">
        <w:rPr>
          <w:rFonts w:cs="Arial"/>
          <w:szCs w:val="22"/>
        </w:rPr>
        <w:t xml:space="preserve"> 201</w:t>
      </w:r>
      <w:r w:rsidR="00AE2F47">
        <w:rPr>
          <w:rFonts w:cs="Arial"/>
          <w:szCs w:val="22"/>
        </w:rPr>
        <w:t>9</w:t>
      </w:r>
    </w:p>
    <w:p w14:paraId="42DC1C6F" w14:textId="42C4C614" w:rsidR="00DD6C3E" w:rsidRPr="00E01179" w:rsidRDefault="00DD6C3E" w:rsidP="006F7A2A">
      <w:pPr>
        <w:rPr>
          <w:rFonts w:cs="Arial"/>
          <w:bCs/>
          <w:szCs w:val="22"/>
        </w:rPr>
      </w:pPr>
      <w:r w:rsidRPr="00E01179">
        <w:rPr>
          <w:rFonts w:cs="Arial"/>
          <w:bCs/>
          <w:szCs w:val="22"/>
        </w:rPr>
        <w:t>Last date to drop with a refund:</w:t>
      </w:r>
      <w:r w:rsidR="00245B47">
        <w:rPr>
          <w:rFonts w:cs="Arial"/>
          <w:bCs/>
          <w:szCs w:val="22"/>
        </w:rPr>
        <w:t xml:space="preserve"> </w:t>
      </w:r>
      <w:r w:rsidR="000C245E">
        <w:rPr>
          <w:rFonts w:cs="Arial"/>
          <w:bCs/>
          <w:szCs w:val="22"/>
        </w:rPr>
        <w:t>Thurs</w:t>
      </w:r>
      <w:r w:rsidR="00DD0F24">
        <w:rPr>
          <w:rFonts w:cs="Arial"/>
          <w:bCs/>
          <w:szCs w:val="22"/>
        </w:rPr>
        <w:t>day</w:t>
      </w:r>
      <w:r w:rsidR="00C346A2">
        <w:rPr>
          <w:rFonts w:cs="Arial"/>
          <w:bCs/>
          <w:szCs w:val="22"/>
        </w:rPr>
        <w:t>,</w:t>
      </w:r>
      <w:r w:rsidR="000C245E">
        <w:rPr>
          <w:rFonts w:cs="Arial"/>
          <w:bCs/>
          <w:szCs w:val="22"/>
        </w:rPr>
        <w:t xml:space="preserve"> Sept</w:t>
      </w:r>
      <w:r w:rsidR="00DD0F24">
        <w:rPr>
          <w:rFonts w:cs="Arial"/>
          <w:bCs/>
          <w:szCs w:val="22"/>
        </w:rPr>
        <w:t>ember</w:t>
      </w:r>
      <w:r w:rsidR="000C245E">
        <w:rPr>
          <w:rFonts w:cs="Arial"/>
          <w:bCs/>
          <w:szCs w:val="22"/>
        </w:rPr>
        <w:t xml:space="preserve"> 5</w:t>
      </w:r>
      <w:r w:rsidR="007757E3">
        <w:rPr>
          <w:rFonts w:cs="Arial"/>
          <w:bCs/>
          <w:szCs w:val="22"/>
        </w:rPr>
        <w:t>, 201</w:t>
      </w:r>
      <w:r w:rsidR="00AE2F47">
        <w:rPr>
          <w:rFonts w:cs="Arial"/>
          <w:bCs/>
          <w:szCs w:val="22"/>
        </w:rPr>
        <w:t>9</w:t>
      </w:r>
      <w:r w:rsidR="00396634" w:rsidRPr="00A30265">
        <w:rPr>
          <w:rFonts w:cs="Arial"/>
          <w:bCs/>
          <w:szCs w:val="22"/>
        </w:rPr>
        <w:t xml:space="preserve"> </w:t>
      </w:r>
      <w:r w:rsidR="00A30265" w:rsidRPr="00A30265">
        <w:rPr>
          <w:rFonts w:cs="Arial"/>
          <w:bCs/>
          <w:szCs w:val="22"/>
        </w:rPr>
        <w:t>(Regular 15 weeks)</w:t>
      </w:r>
    </w:p>
    <w:p w14:paraId="3BDB763E" w14:textId="708AD5A1" w:rsidR="00A02ED0" w:rsidRDefault="00DD6C3E" w:rsidP="00694D01">
      <w:pPr>
        <w:pStyle w:val="Footer"/>
        <w:tabs>
          <w:tab w:val="clear" w:pos="4320"/>
          <w:tab w:val="clear" w:pos="8640"/>
        </w:tabs>
        <w:ind w:left="900" w:hanging="900"/>
        <w:rPr>
          <w:rFonts w:ascii="Verdana" w:hAnsi="Verdana" w:cs="Arial"/>
          <w:bCs/>
          <w:sz w:val="22"/>
          <w:szCs w:val="22"/>
        </w:rPr>
      </w:pPr>
      <w:r w:rsidRPr="00E01179">
        <w:rPr>
          <w:rFonts w:ascii="Verdana" w:hAnsi="Verdana" w:cs="Arial"/>
          <w:bCs/>
          <w:sz w:val="22"/>
          <w:szCs w:val="22"/>
        </w:rPr>
        <w:t xml:space="preserve">Last date to withdraw: </w:t>
      </w:r>
      <w:bookmarkStart w:id="3" w:name="_Toc361982515"/>
      <w:bookmarkStart w:id="4" w:name="_Toc303388401"/>
      <w:bookmarkStart w:id="5" w:name="_Toc440619459"/>
      <w:r w:rsidR="00396634">
        <w:rPr>
          <w:rFonts w:ascii="Verdana" w:hAnsi="Verdana" w:cs="Arial"/>
          <w:bCs/>
          <w:sz w:val="22"/>
          <w:szCs w:val="22"/>
        </w:rPr>
        <w:t>Mon</w:t>
      </w:r>
      <w:r w:rsidR="00DD0F24">
        <w:rPr>
          <w:rFonts w:ascii="Verdana" w:hAnsi="Verdana" w:cs="Arial"/>
          <w:bCs/>
          <w:sz w:val="22"/>
          <w:szCs w:val="22"/>
          <w:lang w:val="en-US"/>
        </w:rPr>
        <w:t>day</w:t>
      </w:r>
      <w:r w:rsidR="00396634">
        <w:rPr>
          <w:rFonts w:ascii="Verdana" w:hAnsi="Verdana" w:cs="Arial"/>
          <w:bCs/>
          <w:sz w:val="22"/>
          <w:szCs w:val="22"/>
        </w:rPr>
        <w:t xml:space="preserve"> </w:t>
      </w:r>
      <w:r w:rsidR="000C245E">
        <w:rPr>
          <w:rFonts w:ascii="Verdana" w:hAnsi="Verdana" w:cs="Arial"/>
          <w:bCs/>
          <w:sz w:val="22"/>
          <w:szCs w:val="22"/>
        </w:rPr>
        <w:t>Nov</w:t>
      </w:r>
      <w:r w:rsidR="00DD0F24">
        <w:rPr>
          <w:rFonts w:ascii="Verdana" w:hAnsi="Verdana" w:cs="Arial"/>
          <w:bCs/>
          <w:sz w:val="22"/>
          <w:szCs w:val="22"/>
          <w:lang w:val="en-US"/>
        </w:rPr>
        <w:t>ember</w:t>
      </w:r>
      <w:r w:rsidR="000C245E">
        <w:rPr>
          <w:rFonts w:ascii="Verdana" w:hAnsi="Verdana" w:cs="Arial"/>
          <w:bCs/>
          <w:sz w:val="22"/>
          <w:szCs w:val="22"/>
        </w:rPr>
        <w:t xml:space="preserve"> 18</w:t>
      </w:r>
      <w:r w:rsidR="00C346A2">
        <w:rPr>
          <w:rFonts w:ascii="Verdana" w:hAnsi="Verdana" w:cs="Arial"/>
          <w:bCs/>
          <w:sz w:val="22"/>
          <w:szCs w:val="22"/>
        </w:rPr>
        <w:t>, 201</w:t>
      </w:r>
      <w:r w:rsidR="00AE2F47">
        <w:rPr>
          <w:rFonts w:ascii="Verdana" w:hAnsi="Verdana" w:cs="Arial"/>
          <w:bCs/>
          <w:sz w:val="22"/>
          <w:szCs w:val="22"/>
        </w:rPr>
        <w:t>9</w:t>
      </w:r>
      <w:r w:rsidR="007757E3">
        <w:rPr>
          <w:rFonts w:ascii="Verdana" w:hAnsi="Verdana" w:cs="Arial"/>
          <w:bCs/>
          <w:sz w:val="22"/>
          <w:szCs w:val="22"/>
        </w:rPr>
        <w:t xml:space="preserve"> (last day withdraw from a class and receive a grade of “W”)</w:t>
      </w:r>
    </w:p>
    <w:p w14:paraId="20FA3F0A" w14:textId="77777777" w:rsidR="00D22C7D" w:rsidRDefault="00D22C7D" w:rsidP="00A02ED0">
      <w:pPr>
        <w:pStyle w:val="Footer"/>
        <w:tabs>
          <w:tab w:val="clear" w:pos="4320"/>
          <w:tab w:val="clear" w:pos="8640"/>
        </w:tabs>
        <w:rPr>
          <w:rFonts w:ascii="Verdana" w:hAnsi="Verdana" w:cs="Arial"/>
          <w:bCs/>
          <w:sz w:val="22"/>
          <w:szCs w:val="22"/>
          <w:lang w:val="en-US"/>
        </w:rPr>
      </w:pPr>
    </w:p>
    <w:p w14:paraId="3830AA9F" w14:textId="6D5404D5" w:rsidR="00A7158F" w:rsidRPr="00BE5CDE" w:rsidRDefault="006D4BDF" w:rsidP="00A02ED0">
      <w:pPr>
        <w:pStyle w:val="Footer"/>
        <w:tabs>
          <w:tab w:val="clear" w:pos="4320"/>
          <w:tab w:val="clear" w:pos="8640"/>
        </w:tabs>
        <w:rPr>
          <w:rFonts w:ascii="Verdana" w:hAnsi="Verdana"/>
          <w:b/>
          <w:smallCaps/>
          <w:snapToGrid/>
          <w:spacing w:val="5"/>
          <w:sz w:val="32"/>
          <w:szCs w:val="32"/>
        </w:rPr>
      </w:pPr>
      <w:r w:rsidRPr="00BE5CDE">
        <w:rPr>
          <w:rFonts w:ascii="Verdana" w:hAnsi="Verdana"/>
          <w:b/>
          <w:smallCaps/>
          <w:snapToGrid/>
          <w:spacing w:val="5"/>
          <w:sz w:val="32"/>
          <w:szCs w:val="32"/>
        </w:rPr>
        <w:lastRenderedPageBreak/>
        <w:t>Instructor Information</w:t>
      </w:r>
      <w:bookmarkEnd w:id="3"/>
      <w:bookmarkEnd w:id="4"/>
      <w:bookmarkEnd w:id="5"/>
    </w:p>
    <w:p w14:paraId="3E0E64A9" w14:textId="4A433091" w:rsidR="006D4BDF" w:rsidRPr="00E01179" w:rsidRDefault="00E77183" w:rsidP="00C5364D">
      <w:pPr>
        <w:keepLines/>
        <w:rPr>
          <w:rFonts w:cs="Arial"/>
          <w:szCs w:val="22"/>
        </w:rPr>
      </w:pPr>
      <w:r w:rsidRPr="00E01179">
        <w:rPr>
          <w:rFonts w:cs="Arial"/>
          <w:szCs w:val="22"/>
        </w:rPr>
        <w:t>Name:</w:t>
      </w:r>
      <w:r w:rsidR="00A30265">
        <w:rPr>
          <w:rFonts w:cs="Arial"/>
          <w:szCs w:val="22"/>
        </w:rPr>
        <w:t xml:space="preserve"> </w:t>
      </w:r>
      <w:r w:rsidR="004377A8">
        <w:rPr>
          <w:rFonts w:cs="Arial"/>
          <w:szCs w:val="22"/>
        </w:rPr>
        <w:t xml:space="preserve">Marston (Marty) A. </w:t>
      </w:r>
      <w:proofErr w:type="spellStart"/>
      <w:r w:rsidR="004377A8">
        <w:rPr>
          <w:rFonts w:cs="Arial"/>
          <w:szCs w:val="22"/>
        </w:rPr>
        <w:t>Jaquis</w:t>
      </w:r>
      <w:proofErr w:type="spellEnd"/>
    </w:p>
    <w:p w14:paraId="49388B80" w14:textId="2B9B8C81" w:rsidR="00E77183" w:rsidRPr="00E01179" w:rsidRDefault="00833A1C" w:rsidP="006F7A2A">
      <w:pPr>
        <w:keepLines/>
        <w:rPr>
          <w:rFonts w:cs="Arial"/>
          <w:szCs w:val="22"/>
        </w:rPr>
      </w:pPr>
      <w:r>
        <w:rPr>
          <w:rFonts w:cs="Arial"/>
          <w:szCs w:val="22"/>
        </w:rPr>
        <w:t>Office</w:t>
      </w:r>
      <w:r w:rsidR="00E77183" w:rsidRPr="00E01179">
        <w:rPr>
          <w:rFonts w:cs="Arial"/>
          <w:szCs w:val="22"/>
        </w:rPr>
        <w:t xml:space="preserve">: </w:t>
      </w:r>
      <w:r w:rsidR="004377A8" w:rsidRPr="00D451D1">
        <w:rPr>
          <w:rFonts w:cs="Arial"/>
          <w:szCs w:val="22"/>
        </w:rPr>
        <w:t xml:space="preserve">303 </w:t>
      </w:r>
      <w:r>
        <w:rPr>
          <w:rFonts w:cs="Arial"/>
          <w:szCs w:val="22"/>
        </w:rPr>
        <w:t>352-6659</w:t>
      </w:r>
    </w:p>
    <w:p w14:paraId="260DFC02" w14:textId="354F9F47" w:rsidR="00E77183" w:rsidRDefault="00FB4C83" w:rsidP="006F7A2A">
      <w:pPr>
        <w:rPr>
          <w:rFonts w:cs="Arial"/>
          <w:szCs w:val="22"/>
        </w:rPr>
      </w:pPr>
      <w:r>
        <w:rPr>
          <w:rFonts w:cs="Arial"/>
          <w:szCs w:val="22"/>
        </w:rPr>
        <w:t>E</w:t>
      </w:r>
      <w:r w:rsidR="006F7A2A" w:rsidRPr="00E01179">
        <w:rPr>
          <w:rFonts w:cs="Arial"/>
          <w:szCs w:val="22"/>
        </w:rPr>
        <w:t>-mail:</w:t>
      </w:r>
      <w:r w:rsidR="00A30265">
        <w:rPr>
          <w:rFonts w:cs="Arial"/>
          <w:szCs w:val="22"/>
        </w:rPr>
        <w:t xml:space="preserve"> </w:t>
      </w:r>
      <w:hyperlink r:id="rId8" w:history="1">
        <w:r w:rsidR="004377A8" w:rsidRPr="00281DE6">
          <w:rPr>
            <w:rStyle w:val="Hyperlink"/>
            <w:rFonts w:cs="Arial"/>
            <w:szCs w:val="22"/>
          </w:rPr>
          <w:t>marston.jaquis@ccd.edu</w:t>
        </w:r>
      </w:hyperlink>
    </w:p>
    <w:p w14:paraId="01898D8E" w14:textId="2011E304" w:rsidR="00014723" w:rsidRPr="00E01179" w:rsidRDefault="00794983" w:rsidP="00694D01">
      <w:pPr>
        <w:ind w:left="810" w:hanging="810"/>
      </w:pPr>
      <w:r>
        <w:t>Center Name, Location &amp;</w:t>
      </w:r>
      <w:r w:rsidR="00014723">
        <w:t xml:space="preserve"> Phone:</w:t>
      </w:r>
      <w:r w:rsidR="00A30265">
        <w:t xml:space="preserve"> Center for Arts</w:t>
      </w:r>
      <w:r w:rsidR="00DD0F24">
        <w:t>, Behavior &amp; Social Sciences</w:t>
      </w:r>
      <w:r w:rsidR="00A30265">
        <w:t xml:space="preserve">, </w:t>
      </w:r>
      <w:r w:rsidR="00694D01">
        <w:br/>
      </w:r>
      <w:r w:rsidR="00A30265">
        <w:t>CHR 307</w:t>
      </w:r>
      <w:r w:rsidR="002B701B">
        <w:t xml:space="preserve">, </w:t>
      </w:r>
      <w:r w:rsidR="002B701B" w:rsidRPr="002B701B">
        <w:t>303-556-2473</w:t>
      </w:r>
    </w:p>
    <w:p w14:paraId="1508363D" w14:textId="3E34FFA2" w:rsidR="00E77183" w:rsidRPr="00E01179" w:rsidRDefault="006F7A2A" w:rsidP="006F7A2A">
      <w:pPr>
        <w:rPr>
          <w:rFonts w:cs="Arial"/>
          <w:szCs w:val="22"/>
        </w:rPr>
      </w:pPr>
      <w:r w:rsidRPr="00E01179">
        <w:rPr>
          <w:rFonts w:cs="Arial"/>
          <w:szCs w:val="22"/>
        </w:rPr>
        <w:t xml:space="preserve">Office </w:t>
      </w:r>
      <w:r w:rsidR="00E77183" w:rsidRPr="00E01179">
        <w:rPr>
          <w:rFonts w:cs="Arial"/>
          <w:szCs w:val="22"/>
        </w:rPr>
        <w:t>Location:</w:t>
      </w:r>
      <w:r w:rsidR="00A30265">
        <w:rPr>
          <w:rFonts w:cs="Arial"/>
          <w:szCs w:val="22"/>
        </w:rPr>
        <w:t xml:space="preserve"> </w:t>
      </w:r>
      <w:r w:rsidR="004377A8" w:rsidRPr="00D451D1">
        <w:rPr>
          <w:rFonts w:cs="Arial"/>
          <w:szCs w:val="22"/>
        </w:rPr>
        <w:t>A</w:t>
      </w:r>
      <w:r w:rsidR="00DD0F24">
        <w:rPr>
          <w:rFonts w:cs="Arial"/>
          <w:szCs w:val="22"/>
        </w:rPr>
        <w:t>RT</w:t>
      </w:r>
      <w:r w:rsidR="004377A8" w:rsidRPr="00D451D1">
        <w:rPr>
          <w:rFonts w:cs="Arial"/>
          <w:szCs w:val="22"/>
        </w:rPr>
        <w:t>180</w:t>
      </w:r>
    </w:p>
    <w:p w14:paraId="66B1E702" w14:textId="76A062F9" w:rsidR="00A02ED0" w:rsidRDefault="00E77183" w:rsidP="006F7A2A">
      <w:pPr>
        <w:rPr>
          <w:rFonts w:cs="Arial"/>
          <w:szCs w:val="22"/>
        </w:rPr>
      </w:pPr>
      <w:r w:rsidRPr="00E01179">
        <w:rPr>
          <w:rFonts w:cs="Arial"/>
          <w:szCs w:val="22"/>
        </w:rPr>
        <w:t>Office Hours:</w:t>
      </w:r>
      <w:r w:rsidR="00A30265">
        <w:rPr>
          <w:rFonts w:cs="Arial"/>
          <w:szCs w:val="22"/>
        </w:rPr>
        <w:t xml:space="preserve"> </w:t>
      </w:r>
      <w:r w:rsidR="00DD0F24">
        <w:rPr>
          <w:rFonts w:cs="Arial"/>
          <w:szCs w:val="22"/>
        </w:rPr>
        <w:t>By appointment only.</w:t>
      </w:r>
    </w:p>
    <w:p w14:paraId="0D9F47C5" w14:textId="77777777" w:rsidR="00DD6C3E" w:rsidRPr="00014723" w:rsidRDefault="006D4BDF" w:rsidP="008C1C72">
      <w:pPr>
        <w:pStyle w:val="Heading1"/>
        <w:rPr>
          <w:lang w:val="en-US"/>
        </w:rPr>
      </w:pPr>
      <w:bookmarkStart w:id="6" w:name="_Toc361982516"/>
      <w:bookmarkStart w:id="7" w:name="_Toc303388402"/>
      <w:bookmarkStart w:id="8" w:name="_Toc440619460"/>
      <w:r w:rsidRPr="00014723">
        <w:t>Required Course Materials</w:t>
      </w:r>
      <w:bookmarkEnd w:id="6"/>
      <w:bookmarkEnd w:id="7"/>
      <w:bookmarkEnd w:id="8"/>
    </w:p>
    <w:p w14:paraId="6E86296F" w14:textId="77777777" w:rsidR="00DD0F24" w:rsidRDefault="00DD0F24" w:rsidP="00DD0F24">
      <w:pPr>
        <w:pStyle w:val="BullerList-Accent11"/>
      </w:pPr>
      <w:bookmarkStart w:id="9" w:name="_Toc440619461"/>
      <w:r>
        <w:t>Flash Drive: Minimum 4GB</w:t>
      </w:r>
    </w:p>
    <w:p w14:paraId="67BF4ABB" w14:textId="2A00B319" w:rsidR="00DD0F24" w:rsidRDefault="00DD0F24" w:rsidP="00DD0F24">
      <w:pPr>
        <w:pStyle w:val="BullerList-Accent11"/>
      </w:pPr>
      <w:r>
        <w:t xml:space="preserve">Tracing paper, </w:t>
      </w:r>
      <w:proofErr w:type="spellStart"/>
      <w:r>
        <w:t>Canson</w:t>
      </w:r>
      <w:proofErr w:type="spellEnd"/>
      <w:r>
        <w:t xml:space="preserve"> 14in x 17in</w:t>
      </w:r>
      <w:r>
        <w:t xml:space="preserve">, 50 </w:t>
      </w:r>
      <w:proofErr w:type="spellStart"/>
      <w:r>
        <w:t>shts</w:t>
      </w:r>
      <w:proofErr w:type="spellEnd"/>
    </w:p>
    <w:p w14:paraId="78427DDB" w14:textId="77E39401" w:rsidR="0071015B" w:rsidRDefault="0071015B" w:rsidP="008F7442">
      <w:pPr>
        <w:pStyle w:val="BullerList-Accent11"/>
      </w:pPr>
      <w:r>
        <w:t>Mechanical Drafting Pencil 0.5mm</w:t>
      </w:r>
    </w:p>
    <w:p w14:paraId="29E33CDC" w14:textId="2968F86E" w:rsidR="0071015B" w:rsidRDefault="0071015B" w:rsidP="008F7442">
      <w:pPr>
        <w:pStyle w:val="BullerList-Accent11"/>
      </w:pPr>
      <w:r>
        <w:t>0.5mm Replacement lead 2H</w:t>
      </w:r>
      <w:r w:rsidR="00DD0F24">
        <w:t>B</w:t>
      </w:r>
      <w:r>
        <w:t>.</w:t>
      </w:r>
    </w:p>
    <w:p w14:paraId="0B0C1D25" w14:textId="4E8C96C6" w:rsidR="00DD0F24" w:rsidRDefault="00DD0F24" w:rsidP="00DD0F24">
      <w:pPr>
        <w:pStyle w:val="BullerList-Accent11"/>
      </w:pPr>
      <w:r>
        <w:t>Black markers - very fine, medium and broad tips</w:t>
      </w:r>
      <w:r>
        <w:t xml:space="preserve"> (Sharpie, Micron</w:t>
      </w:r>
      <w:r w:rsidR="00936FCA">
        <w:t xml:space="preserve">, </w:t>
      </w:r>
      <w:proofErr w:type="spellStart"/>
      <w:r w:rsidR="00936FCA">
        <w:t>etc</w:t>
      </w:r>
      <w:proofErr w:type="spellEnd"/>
      <w:r w:rsidR="00936FCA">
        <w:t>)</w:t>
      </w:r>
      <w:r>
        <w:t xml:space="preserve"> </w:t>
      </w:r>
    </w:p>
    <w:p w14:paraId="706C0987" w14:textId="77777777" w:rsidR="00DD0F24" w:rsidRDefault="00DD0F24" w:rsidP="00DD0F24">
      <w:pPr>
        <w:pStyle w:val="BullerList-Accent11"/>
      </w:pPr>
      <w:r>
        <w:t>Erasers (white drafting)</w:t>
      </w:r>
    </w:p>
    <w:p w14:paraId="0ADDE8FB" w14:textId="586B6020" w:rsidR="0071015B" w:rsidRDefault="0071015B" w:rsidP="008F7442">
      <w:pPr>
        <w:pStyle w:val="BullerList-Accent11"/>
      </w:pPr>
      <w:r>
        <w:t>Drafting/Artist tape (low-tact tape)</w:t>
      </w:r>
    </w:p>
    <w:p w14:paraId="08679DD9" w14:textId="77777777" w:rsidR="00DD0F24" w:rsidRDefault="00DD0F24" w:rsidP="00DD0F24">
      <w:pPr>
        <w:pStyle w:val="BullerList-Accent11"/>
      </w:pPr>
      <w:r>
        <w:t>X-</w:t>
      </w:r>
      <w:proofErr w:type="spellStart"/>
      <w:r>
        <w:t>acto</w:t>
      </w:r>
      <w:proofErr w:type="spellEnd"/>
      <w:r>
        <w:t xml:space="preserve"> Knife and extra blades</w:t>
      </w:r>
    </w:p>
    <w:p w14:paraId="7E3F9B6E" w14:textId="62DD64C3" w:rsidR="0071015B" w:rsidRDefault="0071015B" w:rsidP="008F7442">
      <w:pPr>
        <w:pStyle w:val="BullerList-Accent11"/>
      </w:pPr>
      <w:r>
        <w:t>C-Thru 18" Grid Ruler B-2M with stainless steel cutting edge</w:t>
      </w:r>
    </w:p>
    <w:p w14:paraId="67231B02" w14:textId="054CA311" w:rsidR="0071015B" w:rsidRDefault="0071015B" w:rsidP="008F7442">
      <w:pPr>
        <w:pStyle w:val="BullerList-Accent11"/>
      </w:pPr>
      <w:r>
        <w:t xml:space="preserve">Notebook and small </w:t>
      </w:r>
      <w:r w:rsidR="00DD0F24">
        <w:t>s</w:t>
      </w:r>
      <w:r>
        <w:t>ketchbook</w:t>
      </w:r>
    </w:p>
    <w:p w14:paraId="0F76F42D" w14:textId="77777777" w:rsidR="00DD0F24" w:rsidRDefault="00DD0F24" w:rsidP="00DD0F24">
      <w:pPr>
        <w:pStyle w:val="BullerList-Accent11"/>
      </w:pPr>
      <w:r>
        <w:t>15in x 20in Black on Black matte board for mounting final projects</w:t>
      </w:r>
    </w:p>
    <w:p w14:paraId="618208EF" w14:textId="77777777" w:rsidR="00DD0F24" w:rsidRDefault="00DD0F24" w:rsidP="00DD0F24">
      <w:pPr>
        <w:pStyle w:val="BullerList-Accent11"/>
      </w:pPr>
      <w:r w:rsidRPr="002B701B">
        <w:t>Rubber cement pick-up eraser</w:t>
      </w:r>
    </w:p>
    <w:p w14:paraId="549DA791" w14:textId="77777777" w:rsidR="00DD0F24" w:rsidRDefault="00DD0F24" w:rsidP="00DD0F24">
      <w:pPr>
        <w:pStyle w:val="BullerList-Accent11"/>
      </w:pPr>
      <w:r>
        <w:t>Spray Mount (preferably 3M Super 77)</w:t>
      </w:r>
    </w:p>
    <w:p w14:paraId="1ECC2B96" w14:textId="3773F154" w:rsidR="007A24E2" w:rsidRDefault="007A24E2" w:rsidP="007A24E2">
      <w:pPr>
        <w:pStyle w:val="Heading1"/>
        <w:rPr>
          <w:lang w:val="en-US"/>
        </w:rPr>
      </w:pPr>
      <w:r>
        <w:rPr>
          <w:lang w:val="en-US"/>
        </w:rPr>
        <w:t>Text Book requirement</w:t>
      </w:r>
    </w:p>
    <w:p w14:paraId="4EC2B5FB" w14:textId="3F22DC8D" w:rsidR="007A24E2" w:rsidRPr="00245B47" w:rsidRDefault="007A24E2" w:rsidP="007A24E2">
      <w:pPr>
        <w:rPr>
          <w:lang w:eastAsia="x-none"/>
        </w:rPr>
      </w:pPr>
      <w:r w:rsidRPr="00700313">
        <w:rPr>
          <w:b/>
          <w:lang w:eastAsia="x-none"/>
        </w:rPr>
        <w:t>Thinking with Type</w:t>
      </w:r>
      <w:r>
        <w:rPr>
          <w:lang w:eastAsia="x-none"/>
        </w:rPr>
        <w:t xml:space="preserve"> second, revised and expanded edition</w:t>
      </w:r>
      <w:r w:rsidR="001D597B">
        <w:rPr>
          <w:lang w:eastAsia="x-none"/>
        </w:rPr>
        <w:t xml:space="preserve"> </w:t>
      </w:r>
      <w:r w:rsidRPr="009052E4">
        <w:rPr>
          <w:b/>
          <w:lang w:eastAsia="x-none"/>
        </w:rPr>
        <w:t>Ellen Lupton</w:t>
      </w:r>
      <w:r>
        <w:rPr>
          <w:lang w:eastAsia="x-none"/>
        </w:rPr>
        <w:t xml:space="preserve"> (a critical guide for designers, writers, editors, &amp; students) Princeton Architectural Press. New York </w:t>
      </w:r>
    </w:p>
    <w:p w14:paraId="214FA60F" w14:textId="79A6D2FA" w:rsidR="00C16B43" w:rsidRPr="00014723" w:rsidRDefault="00C16B43" w:rsidP="008C1C72">
      <w:pPr>
        <w:pStyle w:val="Heading1"/>
        <w:rPr>
          <w:lang w:val="en-US"/>
        </w:rPr>
      </w:pPr>
      <w:r>
        <w:t>Institutional Outcomes</w:t>
      </w:r>
      <w:bookmarkEnd w:id="9"/>
    </w:p>
    <w:p w14:paraId="13C5C5AC" w14:textId="3B7C28CB" w:rsidR="009F2FAE" w:rsidRDefault="009F2FAE" w:rsidP="00A30265">
      <w:r>
        <w:t xml:space="preserve">Graduates of the </w:t>
      </w:r>
      <w:r w:rsidRPr="00A30265">
        <w:t>Community</w:t>
      </w:r>
      <w:r>
        <w:t xml:space="preserve"> College of Denver are </w:t>
      </w:r>
      <w:r w:rsidR="00BB439C">
        <w:t>prepared to be successful on a personal, professional and global level. They</w:t>
      </w:r>
      <w:r>
        <w:t xml:space="preserve"> are </w:t>
      </w:r>
      <w:r w:rsidR="00BB439C">
        <w:t xml:space="preserve">personally responsible, </w:t>
      </w:r>
      <w:r>
        <w:t xml:space="preserve">globally aware, complex thinkers who are skilled communicators, numerical thinkers, </w:t>
      </w:r>
      <w:r w:rsidR="00BB439C">
        <w:t xml:space="preserve">and </w:t>
      </w:r>
      <w:r>
        <w:t xml:space="preserve">effective and ethical users of technology. For a fuller description of these institutional outcomes, please see Institutional Policies module on this courses D2L shell.  </w:t>
      </w:r>
    </w:p>
    <w:p w14:paraId="29D3B5BE" w14:textId="77777777" w:rsidR="00936FCA" w:rsidRDefault="00936FCA" w:rsidP="009F4600">
      <w:bookmarkStart w:id="10" w:name="_Toc440619462"/>
    </w:p>
    <w:p w14:paraId="45B921B1" w14:textId="77777777" w:rsidR="00936FCA" w:rsidRDefault="00936FCA" w:rsidP="009F4600"/>
    <w:p w14:paraId="1E3A5398" w14:textId="39EFF5E5" w:rsidR="009F4600" w:rsidRPr="00B967AB" w:rsidRDefault="009F4600" w:rsidP="009F4600">
      <w:r w:rsidRPr="00B967AB">
        <w:lastRenderedPageBreak/>
        <w:t xml:space="preserve">In this class, the outcomes we will focus on are. . . </w:t>
      </w:r>
    </w:p>
    <w:p w14:paraId="3EA5AEF5" w14:textId="77777777" w:rsidR="009F4600" w:rsidRPr="00B967AB" w:rsidRDefault="009F4600" w:rsidP="009F4600">
      <w:pPr>
        <w:ind w:left="720" w:hanging="450"/>
      </w:pPr>
      <w:r w:rsidRPr="00B967AB">
        <w:t xml:space="preserve">COMPLEX THINKER: Independent research to synthesize technical and unique </w:t>
      </w:r>
      <w:r>
        <w:br/>
      </w:r>
      <w:r w:rsidRPr="00B967AB">
        <w:t>creative solutions</w:t>
      </w:r>
    </w:p>
    <w:p w14:paraId="7535C471" w14:textId="77777777" w:rsidR="009F4600" w:rsidRPr="00B967AB" w:rsidRDefault="009F4600" w:rsidP="009F4600">
      <w:pPr>
        <w:ind w:left="720" w:hanging="450"/>
      </w:pPr>
      <w:r w:rsidRPr="00B967AB">
        <w:t xml:space="preserve">EFFECTIVE AND ETHICAL USER OF TECHNOLOGY: Proficient knowledge and use of </w:t>
      </w:r>
      <w:r>
        <w:br/>
      </w:r>
      <w:r w:rsidRPr="00B967AB">
        <w:t>Adobe Creative Suite.</w:t>
      </w:r>
      <w:r>
        <w:t xml:space="preserve"> </w:t>
      </w:r>
      <w:r w:rsidRPr="00B967AB">
        <w:t>Understand copyright laws for intellectual and creative properties.</w:t>
      </w:r>
    </w:p>
    <w:p w14:paraId="2ABE2248" w14:textId="77777777" w:rsidR="009F4600" w:rsidRPr="00B967AB" w:rsidRDefault="009F4600" w:rsidP="009F4600">
      <w:pPr>
        <w:ind w:left="720" w:hanging="450"/>
      </w:pPr>
      <w:r w:rsidRPr="00B967AB">
        <w:t>EFFECTIVE COMMUNICATOR: Organize outlines for effective writing and oral presentations</w:t>
      </w:r>
    </w:p>
    <w:p w14:paraId="5B35E81D" w14:textId="77777777" w:rsidR="009F4600" w:rsidRPr="00B967AB" w:rsidRDefault="009F4600" w:rsidP="009F4600">
      <w:pPr>
        <w:ind w:left="720" w:hanging="450"/>
      </w:pPr>
      <w:r w:rsidRPr="00B967AB">
        <w:t>GLOBALLY AWARE: Respect peers. Work well in class teams to develop creative solutions.</w:t>
      </w:r>
    </w:p>
    <w:p w14:paraId="3E169712" w14:textId="77777777" w:rsidR="009F4600" w:rsidRPr="00B967AB" w:rsidRDefault="009F4600" w:rsidP="009F4600">
      <w:pPr>
        <w:ind w:left="720" w:hanging="450"/>
      </w:pPr>
      <w:r w:rsidRPr="00B967AB">
        <w:t>PERSONALLY RESPONSIBLE: Full accountability for time management, deadlines and ongoing research for projects and technical aspects of Creative Suite to solve problems outside the classroom.</w:t>
      </w:r>
    </w:p>
    <w:p w14:paraId="03AE7505" w14:textId="77777777" w:rsidR="009F4600" w:rsidRDefault="009F4600" w:rsidP="009F4600">
      <w:pPr>
        <w:ind w:left="720" w:hanging="450"/>
      </w:pPr>
      <w:r w:rsidRPr="00B967AB">
        <w:t>NUMERIC THINKER: Ability to understand file and art size specifications. Ability to compute percentage ratios. Understand typography specification nomenclature. Understand DPI ratios for reproduction.</w:t>
      </w:r>
    </w:p>
    <w:p w14:paraId="0FF8C48C" w14:textId="6712B92F" w:rsidR="00C16B43" w:rsidRDefault="00C16B43" w:rsidP="008C1C72">
      <w:pPr>
        <w:pStyle w:val="Heading1"/>
        <w:rPr>
          <w:lang w:val="en-US"/>
        </w:rPr>
      </w:pPr>
      <w:r>
        <w:t>Standard Competencies</w:t>
      </w:r>
      <w:bookmarkEnd w:id="10"/>
    </w:p>
    <w:p w14:paraId="1FDEA71F" w14:textId="38CDF98D" w:rsidR="0071015B" w:rsidRPr="008F7442" w:rsidRDefault="0071015B" w:rsidP="00430542">
      <w:pPr>
        <w:pStyle w:val="ListParagraph"/>
        <w:ind w:left="720" w:hanging="450"/>
      </w:pPr>
      <w:r w:rsidRPr="008F7442">
        <w:t>Demonstrate and analyze geometric and organic problem-solving techniques.</w:t>
      </w:r>
    </w:p>
    <w:p w14:paraId="3BBE034A" w14:textId="77777777" w:rsidR="0071015B" w:rsidRPr="008F7442" w:rsidRDefault="0071015B" w:rsidP="00430542">
      <w:pPr>
        <w:pStyle w:val="ListParagraph"/>
        <w:ind w:left="720" w:hanging="450"/>
      </w:pPr>
      <w:r w:rsidRPr="008F7442">
        <w:t>Analyze the subtleties of type design.</w:t>
      </w:r>
    </w:p>
    <w:p w14:paraId="6C2489EC" w14:textId="77777777" w:rsidR="0071015B" w:rsidRPr="008F7442" w:rsidRDefault="0071015B" w:rsidP="00430542">
      <w:pPr>
        <w:pStyle w:val="ListParagraph"/>
        <w:ind w:left="720" w:hanging="450"/>
      </w:pPr>
      <w:r w:rsidRPr="008F7442">
        <w:t>Research the history of type and its classifications.</w:t>
      </w:r>
    </w:p>
    <w:p w14:paraId="40515AEF" w14:textId="77777777" w:rsidR="0071015B" w:rsidRPr="008F7442" w:rsidRDefault="0071015B" w:rsidP="00430542">
      <w:pPr>
        <w:pStyle w:val="ListParagraph"/>
        <w:ind w:left="720" w:hanging="450"/>
      </w:pPr>
      <w:r w:rsidRPr="008F7442">
        <w:t>Compare execution of letterforms to develop sensitivity to type subtleties.</w:t>
      </w:r>
    </w:p>
    <w:p w14:paraId="6BAC488E" w14:textId="77777777" w:rsidR="0071015B" w:rsidRPr="008F7442" w:rsidRDefault="0071015B" w:rsidP="00430542">
      <w:pPr>
        <w:pStyle w:val="ListParagraph"/>
        <w:ind w:left="720" w:hanging="450"/>
      </w:pPr>
      <w:r w:rsidRPr="008F7442">
        <w:t>Determine and apply appropriate typefaces to subject matter.</w:t>
      </w:r>
    </w:p>
    <w:p w14:paraId="7E7BE23C" w14:textId="1DD4FD33" w:rsidR="0071015B" w:rsidRPr="008F7442" w:rsidRDefault="0071015B" w:rsidP="00430542">
      <w:pPr>
        <w:pStyle w:val="ListParagraph"/>
        <w:ind w:left="720" w:hanging="450"/>
      </w:pPr>
      <w:r w:rsidRPr="008F7442">
        <w:t xml:space="preserve">Develop and use the appropriate typographic terminology for </w:t>
      </w:r>
      <w:r w:rsidR="008F7442" w:rsidRPr="008F7442">
        <w:br/>
      </w:r>
      <w:r w:rsidRPr="008F7442">
        <w:t>letterforms and fonts.</w:t>
      </w:r>
    </w:p>
    <w:p w14:paraId="194CA4C8" w14:textId="77777777" w:rsidR="0071015B" w:rsidRPr="008F7442" w:rsidRDefault="0071015B" w:rsidP="00430542">
      <w:pPr>
        <w:pStyle w:val="ListParagraph"/>
        <w:ind w:left="720" w:hanging="450"/>
      </w:pPr>
      <w:r w:rsidRPr="008F7442">
        <w:t>Apply typographic treatments, such as kerning and leading.</w:t>
      </w:r>
    </w:p>
    <w:p w14:paraId="1E4C9F2A" w14:textId="77777777" w:rsidR="0071015B" w:rsidRPr="008F7442" w:rsidRDefault="0071015B" w:rsidP="00430542">
      <w:pPr>
        <w:pStyle w:val="ListParagraph"/>
        <w:ind w:left="720" w:hanging="450"/>
      </w:pPr>
      <w:r w:rsidRPr="008F7442">
        <w:t>Research history of period when specific classification of type was designed.</w:t>
      </w:r>
    </w:p>
    <w:p w14:paraId="3F1B5D4C" w14:textId="77777777" w:rsidR="0071015B" w:rsidRPr="008F7442" w:rsidRDefault="0071015B" w:rsidP="00430542">
      <w:pPr>
        <w:pStyle w:val="ListParagraph"/>
        <w:ind w:left="720" w:hanging="450"/>
      </w:pPr>
      <w:r w:rsidRPr="008F7442">
        <w:t>Research and use Gestalt design principles.</w:t>
      </w:r>
    </w:p>
    <w:p w14:paraId="2EAC40A0" w14:textId="77777777" w:rsidR="0071015B" w:rsidRPr="008F7442" w:rsidRDefault="0071015B" w:rsidP="00430542">
      <w:pPr>
        <w:pStyle w:val="ListParagraph"/>
        <w:ind w:left="720" w:hanging="450"/>
      </w:pPr>
      <w:r w:rsidRPr="008F7442">
        <w:t>Determine whether or not a word has an emotional value of its own.</w:t>
      </w:r>
    </w:p>
    <w:p w14:paraId="7B46ABBB" w14:textId="0F024D25" w:rsidR="0071015B" w:rsidRPr="008F7442" w:rsidRDefault="0071015B" w:rsidP="00430542">
      <w:pPr>
        <w:pStyle w:val="ListParagraph"/>
        <w:ind w:left="720" w:hanging="450"/>
      </w:pPr>
      <w:r w:rsidRPr="008F7442">
        <w:t xml:space="preserve">Research and discuss historical changes in tools used for rendering, and </w:t>
      </w:r>
      <w:r w:rsidR="008F7442" w:rsidRPr="008F7442">
        <w:br/>
      </w:r>
      <w:r w:rsidRPr="008F7442">
        <w:t>printing methods (Gutenberg's press).</w:t>
      </w:r>
    </w:p>
    <w:p w14:paraId="1D58ED4A" w14:textId="66564015" w:rsidR="0071015B" w:rsidRPr="008F7442" w:rsidRDefault="0071015B" w:rsidP="00430542">
      <w:pPr>
        <w:pStyle w:val="ListParagraph"/>
        <w:ind w:left="720" w:hanging="450"/>
      </w:pPr>
      <w:r w:rsidRPr="008F7442">
        <w:t xml:space="preserve">Examine and apply contrast situations, including: thick-thin, large-small, condensed-expanded, regular-italic, uppercase-lowercase, serif-san serif, </w:t>
      </w:r>
      <w:r w:rsidR="008F7442" w:rsidRPr="008F7442">
        <w:br/>
      </w:r>
      <w:r w:rsidRPr="008F7442">
        <w:t>soft-hard, and positive-negative.</w:t>
      </w:r>
    </w:p>
    <w:p w14:paraId="01E496CF" w14:textId="77777777" w:rsidR="0071015B" w:rsidRPr="008F7442" w:rsidRDefault="0071015B" w:rsidP="00430542">
      <w:pPr>
        <w:pStyle w:val="ListParagraph"/>
        <w:ind w:left="720" w:hanging="450"/>
      </w:pPr>
      <w:r w:rsidRPr="008F7442">
        <w:t>Apply design principles, including: repetition, gradation, anomaly, radiation, direction, concentration, space and texture.</w:t>
      </w:r>
    </w:p>
    <w:p w14:paraId="226D870E" w14:textId="77777777" w:rsidR="0071015B" w:rsidRPr="008F7442" w:rsidRDefault="0071015B" w:rsidP="00430542">
      <w:pPr>
        <w:pStyle w:val="ListParagraph"/>
        <w:ind w:left="720" w:hanging="450"/>
      </w:pPr>
      <w:r w:rsidRPr="008F7442">
        <w:t>Apply hierarchy and visual organization.</w:t>
      </w:r>
    </w:p>
    <w:p w14:paraId="43CCEEEF" w14:textId="77777777" w:rsidR="0071015B" w:rsidRPr="008F7442" w:rsidRDefault="0071015B" w:rsidP="00430542">
      <w:pPr>
        <w:pStyle w:val="ListParagraph"/>
        <w:ind w:left="720" w:hanging="450"/>
      </w:pPr>
      <w:r w:rsidRPr="008F7442">
        <w:t>Apply visual organization to layouts.</w:t>
      </w:r>
    </w:p>
    <w:p w14:paraId="51112FE2" w14:textId="77777777" w:rsidR="0071015B" w:rsidRPr="008F7442" w:rsidRDefault="0071015B" w:rsidP="00430542">
      <w:pPr>
        <w:pStyle w:val="ListParagraph"/>
        <w:ind w:left="720" w:hanging="450"/>
      </w:pPr>
      <w:r w:rsidRPr="008F7442">
        <w:lastRenderedPageBreak/>
        <w:t>Apply structural variations of center axis, flush right, flush left, and combinations.</w:t>
      </w:r>
    </w:p>
    <w:p w14:paraId="08753BFF" w14:textId="52226A1C" w:rsidR="0071015B" w:rsidRPr="008F7442" w:rsidRDefault="0071015B" w:rsidP="00430542">
      <w:pPr>
        <w:pStyle w:val="ListParagraph"/>
        <w:ind w:left="720" w:hanging="450"/>
      </w:pPr>
      <w:r w:rsidRPr="008F7442">
        <w:t>Dramatize variations of information levels.</w:t>
      </w:r>
    </w:p>
    <w:p w14:paraId="54573E07" w14:textId="10A05B47" w:rsidR="00C16B43" w:rsidRPr="00014723" w:rsidRDefault="00A02ED0" w:rsidP="008C1C72">
      <w:pPr>
        <w:pStyle w:val="Heading1"/>
        <w:rPr>
          <w:lang w:val="en-US"/>
        </w:rPr>
      </w:pPr>
      <w:bookmarkStart w:id="11" w:name="_Toc440619463"/>
      <w:r>
        <w:t>T</w:t>
      </w:r>
      <w:r>
        <w:rPr>
          <w:lang w:val="en-US"/>
        </w:rPr>
        <w:t>opic</w:t>
      </w:r>
      <w:r w:rsidR="00C16B43">
        <w:t>al Outline</w:t>
      </w:r>
      <w:bookmarkEnd w:id="11"/>
    </w:p>
    <w:p w14:paraId="66EFAB79" w14:textId="77777777" w:rsidR="009C587C" w:rsidRDefault="009C587C" w:rsidP="008F7442">
      <w:pPr>
        <w:pStyle w:val="ListParagraph"/>
        <w:numPr>
          <w:ilvl w:val="0"/>
          <w:numId w:val="46"/>
        </w:numPr>
      </w:pPr>
      <w:bookmarkStart w:id="12" w:name="_Toc303388403"/>
      <w:bookmarkStart w:id="13" w:name="_Toc440619464"/>
      <w:r>
        <w:t>Research and use Gestalt design principles.</w:t>
      </w:r>
    </w:p>
    <w:p w14:paraId="6B92E24F" w14:textId="77777777" w:rsidR="009C587C" w:rsidRDefault="009C587C" w:rsidP="008F7442">
      <w:pPr>
        <w:pStyle w:val="ListParagraph"/>
        <w:numPr>
          <w:ilvl w:val="0"/>
          <w:numId w:val="46"/>
        </w:numPr>
      </w:pPr>
      <w:r>
        <w:t>Determine whether or not a word has an emotional value of its own.</w:t>
      </w:r>
    </w:p>
    <w:p w14:paraId="23BFD25D" w14:textId="77777777" w:rsidR="009C587C" w:rsidRDefault="009C587C" w:rsidP="008F7442">
      <w:pPr>
        <w:pStyle w:val="ListParagraph"/>
        <w:numPr>
          <w:ilvl w:val="0"/>
          <w:numId w:val="46"/>
        </w:numPr>
      </w:pPr>
      <w:r>
        <w:t>Research and discuss historical changes in tools used for rendering, and printing methods (Gutenberg's press).</w:t>
      </w:r>
    </w:p>
    <w:p w14:paraId="4739E263" w14:textId="77777777" w:rsidR="009C587C" w:rsidRDefault="009C587C" w:rsidP="008F7442">
      <w:pPr>
        <w:pStyle w:val="ListParagraph"/>
        <w:numPr>
          <w:ilvl w:val="0"/>
          <w:numId w:val="46"/>
        </w:numPr>
      </w:pPr>
      <w:r>
        <w:t>Examine and apply contrast situations, including: thick-thin, large-small, condensed-expanded, regular-italic, uppercase-lowercase, serif-san serif, soft-hard, and positive-negative.</w:t>
      </w:r>
    </w:p>
    <w:p w14:paraId="597D531B" w14:textId="77777777" w:rsidR="009C587C" w:rsidRDefault="009C587C" w:rsidP="008F7442">
      <w:pPr>
        <w:pStyle w:val="ListParagraph"/>
        <w:numPr>
          <w:ilvl w:val="0"/>
          <w:numId w:val="46"/>
        </w:numPr>
      </w:pPr>
      <w:r>
        <w:t>Apply design principles, including: repetition, gradation, anomaly, radiation, direction, concentration, space and texture.</w:t>
      </w:r>
    </w:p>
    <w:p w14:paraId="2B557290" w14:textId="77777777" w:rsidR="009C587C" w:rsidRDefault="009C587C" w:rsidP="008F7442">
      <w:pPr>
        <w:pStyle w:val="ListParagraph"/>
        <w:numPr>
          <w:ilvl w:val="0"/>
          <w:numId w:val="46"/>
        </w:numPr>
      </w:pPr>
      <w:r>
        <w:t>Apply hierarchy and visual organization.</w:t>
      </w:r>
    </w:p>
    <w:p w14:paraId="37A595D4" w14:textId="77777777" w:rsidR="009C587C" w:rsidRDefault="009C587C" w:rsidP="008F7442">
      <w:pPr>
        <w:pStyle w:val="ListParagraph"/>
        <w:numPr>
          <w:ilvl w:val="0"/>
          <w:numId w:val="46"/>
        </w:numPr>
      </w:pPr>
      <w:r>
        <w:t>Apply visual organization to layouts.</w:t>
      </w:r>
    </w:p>
    <w:p w14:paraId="35D6FADA" w14:textId="77777777" w:rsidR="009C587C" w:rsidRDefault="009C587C" w:rsidP="008F7442">
      <w:pPr>
        <w:pStyle w:val="ListParagraph"/>
        <w:numPr>
          <w:ilvl w:val="0"/>
          <w:numId w:val="46"/>
        </w:numPr>
      </w:pPr>
      <w:r>
        <w:t>Apply structural variations of center axis, flush right, flush left, and combinations.</w:t>
      </w:r>
    </w:p>
    <w:p w14:paraId="36F82750" w14:textId="3C05A4B9" w:rsidR="0071015B" w:rsidRDefault="009C587C" w:rsidP="008F7442">
      <w:pPr>
        <w:pStyle w:val="ListParagraph"/>
        <w:numPr>
          <w:ilvl w:val="0"/>
          <w:numId w:val="46"/>
        </w:numPr>
      </w:pPr>
      <w:r>
        <w:t>Dramatize variations of information levels.</w:t>
      </w:r>
    </w:p>
    <w:p w14:paraId="07F028D4" w14:textId="330AF81A" w:rsidR="008C1C72" w:rsidRPr="008C1C72" w:rsidRDefault="008C1C72" w:rsidP="008C1C72">
      <w:pPr>
        <w:pStyle w:val="Heading1"/>
      </w:pPr>
      <w:r w:rsidRPr="008C1C72">
        <w:t>Class Specific Rules</w:t>
      </w:r>
      <w:bookmarkEnd w:id="12"/>
      <w:bookmarkEnd w:id="13"/>
    </w:p>
    <w:p w14:paraId="751D5D22" w14:textId="77777777" w:rsidR="009F76AF" w:rsidRDefault="009F76AF" w:rsidP="009F76AF">
      <w:r>
        <w:t xml:space="preserve">ATTENDANCE: </w:t>
      </w:r>
    </w:p>
    <w:p w14:paraId="57038E55" w14:textId="77777777" w:rsidR="00A30FF2" w:rsidRDefault="00A30FF2" w:rsidP="00A30FF2">
      <w:r>
        <w:t>Attendance is taken daily and recorded in course D2L attendance. To view attendance register, visit CCD D2L. Students who need assistance using the D2L tools may make an appointment for one-on-one help. Email the Teaching Learning Center at tlc@ccd.edu. In the email, provide your name, S# and contact information.</w:t>
      </w:r>
    </w:p>
    <w:p w14:paraId="3E78247A" w14:textId="77777777" w:rsidR="00A30FF2" w:rsidRDefault="00A30FF2" w:rsidP="00A30FF2">
      <w:r>
        <w:t>Consistent and prompt attendance develops responsible professional behavior and insures students have access to the full range of experiences and information necessary to complete assignments and acquire skills and knowledge emphasized in a college education.</w:t>
      </w:r>
    </w:p>
    <w:p w14:paraId="221C2EBE" w14:textId="77777777" w:rsidR="00A30FF2" w:rsidRDefault="00A30FF2" w:rsidP="00A30FF2">
      <w:r w:rsidRPr="00FB35BA">
        <w:t xml:space="preserve">Since we have only 15 weeks together, every class is important. </w:t>
      </w:r>
      <w:r>
        <w:t xml:space="preserve">Students are expected to attend all sessions of the course. </w:t>
      </w:r>
      <w:r w:rsidRPr="00FB35BA">
        <w:t>If you are consistently absent, you gravely jeopardize your success in the course.</w:t>
      </w:r>
      <w:r>
        <w:t xml:space="preserve"> Students who miss 7 class sessions may fail this course on attendance alone. Please see the course instructor if you have problems.</w:t>
      </w:r>
    </w:p>
    <w:p w14:paraId="37DE228F" w14:textId="77777777" w:rsidR="00A30FF2" w:rsidRDefault="00A30FF2" w:rsidP="00A30FF2">
      <w:r>
        <w:t>TARDINESS:</w:t>
      </w:r>
    </w:p>
    <w:p w14:paraId="6787EF37" w14:textId="77777777" w:rsidR="009F76AF" w:rsidRDefault="009F76AF" w:rsidP="009F76AF">
      <w:r>
        <w:t xml:space="preserve">Tardiness is defined as being fifteen (15) minutes late for class or departing before class had been formally dismissed by the professor. Three (3) </w:t>
      </w:r>
      <w:proofErr w:type="spellStart"/>
      <w:r>
        <w:t>tardies</w:t>
      </w:r>
      <w:proofErr w:type="spellEnd"/>
      <w:r>
        <w:t xml:space="preserve"> will be counted as one absence.</w:t>
      </w:r>
    </w:p>
    <w:p w14:paraId="0E91D0BC" w14:textId="72C05F71" w:rsidR="009F76AF" w:rsidRDefault="009F76AF" w:rsidP="009F76AF">
      <w:r>
        <w:t>Tardiness that exceeds a half-hour will be counted as an absence. If you are late it is your responsibility after that class period to make sure the profe</w:t>
      </w:r>
      <w:r w:rsidR="008C1C72">
        <w:t>ssor has you added to the roll.</w:t>
      </w:r>
    </w:p>
    <w:p w14:paraId="49C7E5A8" w14:textId="4FFEEC0F" w:rsidR="007F0E82" w:rsidRPr="00637024" w:rsidRDefault="009F76AF" w:rsidP="00594B50">
      <w:r w:rsidRPr="00637024">
        <w:lastRenderedPageBreak/>
        <w:t>GRADING SCALE</w:t>
      </w:r>
      <w:r>
        <w:t>:</w:t>
      </w:r>
    </w:p>
    <w:p w14:paraId="2BA7469C" w14:textId="77777777" w:rsidR="000A2B6B" w:rsidRPr="000A2B6B" w:rsidRDefault="000A2B6B" w:rsidP="00EB0EE9">
      <w:pPr>
        <w:tabs>
          <w:tab w:val="left" w:pos="900"/>
          <w:tab w:val="left" w:pos="2340"/>
        </w:tabs>
        <w:spacing w:after="0"/>
        <w:ind w:left="360"/>
        <w:rPr>
          <w:spacing w:val="-2"/>
        </w:rPr>
      </w:pPr>
      <w:r w:rsidRPr="000A2B6B">
        <w:rPr>
          <w:spacing w:val="-2"/>
        </w:rPr>
        <w:t>A</w:t>
      </w:r>
      <w:r w:rsidRPr="000A2B6B">
        <w:rPr>
          <w:spacing w:val="-2"/>
        </w:rPr>
        <w:tab/>
        <w:t>90-100%</w:t>
      </w:r>
      <w:r w:rsidRPr="000A2B6B">
        <w:rPr>
          <w:spacing w:val="-2"/>
        </w:rPr>
        <w:tab/>
        <w:t>Superior mastery or achievement.</w:t>
      </w:r>
    </w:p>
    <w:p w14:paraId="4B4C93D5" w14:textId="77777777" w:rsidR="000A2B6B" w:rsidRPr="000A2B6B" w:rsidRDefault="000A2B6B" w:rsidP="00EB0EE9">
      <w:pPr>
        <w:tabs>
          <w:tab w:val="left" w:pos="900"/>
          <w:tab w:val="left" w:pos="2340"/>
        </w:tabs>
        <w:spacing w:after="0"/>
        <w:ind w:left="360"/>
        <w:rPr>
          <w:spacing w:val="-2"/>
        </w:rPr>
      </w:pPr>
      <w:r w:rsidRPr="000A2B6B">
        <w:rPr>
          <w:spacing w:val="-2"/>
        </w:rPr>
        <w:t>B</w:t>
      </w:r>
      <w:r w:rsidRPr="000A2B6B">
        <w:rPr>
          <w:spacing w:val="-2"/>
        </w:rPr>
        <w:tab/>
        <w:t>80-89%</w:t>
      </w:r>
      <w:r w:rsidRPr="000A2B6B">
        <w:rPr>
          <w:spacing w:val="-2"/>
        </w:rPr>
        <w:tab/>
        <w:t>Better than average mastery or achievement.</w:t>
      </w:r>
    </w:p>
    <w:p w14:paraId="53D01EF4" w14:textId="77777777" w:rsidR="000A2B6B" w:rsidRPr="000A2B6B" w:rsidRDefault="000A2B6B" w:rsidP="00EB0EE9">
      <w:pPr>
        <w:tabs>
          <w:tab w:val="left" w:pos="900"/>
          <w:tab w:val="left" w:pos="2340"/>
        </w:tabs>
        <w:spacing w:after="0"/>
        <w:ind w:left="360"/>
        <w:rPr>
          <w:spacing w:val="-2"/>
        </w:rPr>
      </w:pPr>
      <w:r w:rsidRPr="000A2B6B">
        <w:rPr>
          <w:spacing w:val="-2"/>
        </w:rPr>
        <w:t>C</w:t>
      </w:r>
      <w:r w:rsidRPr="000A2B6B">
        <w:rPr>
          <w:spacing w:val="-2"/>
        </w:rPr>
        <w:tab/>
        <w:t>70-79%</w:t>
      </w:r>
      <w:r w:rsidRPr="000A2B6B">
        <w:rPr>
          <w:spacing w:val="-2"/>
        </w:rPr>
        <w:tab/>
        <w:t>Acceptable mastery or achievement.</w:t>
      </w:r>
    </w:p>
    <w:p w14:paraId="724068E7" w14:textId="77777777" w:rsidR="000A2B6B" w:rsidRPr="000A2B6B" w:rsidRDefault="000A2B6B" w:rsidP="00EB0EE9">
      <w:pPr>
        <w:tabs>
          <w:tab w:val="left" w:pos="900"/>
          <w:tab w:val="left" w:pos="2340"/>
        </w:tabs>
        <w:spacing w:after="0"/>
        <w:ind w:left="360"/>
        <w:rPr>
          <w:spacing w:val="-2"/>
        </w:rPr>
      </w:pPr>
      <w:r w:rsidRPr="000A2B6B">
        <w:rPr>
          <w:spacing w:val="-2"/>
        </w:rPr>
        <w:t>D</w:t>
      </w:r>
      <w:r w:rsidRPr="000A2B6B">
        <w:rPr>
          <w:spacing w:val="-2"/>
        </w:rPr>
        <w:tab/>
        <w:t>60-69%</w:t>
      </w:r>
      <w:r w:rsidRPr="000A2B6B">
        <w:rPr>
          <w:spacing w:val="-2"/>
        </w:rPr>
        <w:tab/>
        <w:t>Less than acceptable mastery or achievement.</w:t>
      </w:r>
    </w:p>
    <w:p w14:paraId="457F4BA0" w14:textId="470BCE44" w:rsidR="009A5A95" w:rsidRDefault="000A2B6B" w:rsidP="00A30FF2">
      <w:pPr>
        <w:tabs>
          <w:tab w:val="left" w:pos="900"/>
          <w:tab w:val="left" w:pos="2340"/>
        </w:tabs>
        <w:spacing w:after="0"/>
        <w:ind w:left="360"/>
        <w:rPr>
          <w:spacing w:val="-2"/>
        </w:rPr>
      </w:pPr>
      <w:r w:rsidRPr="000A2B6B">
        <w:rPr>
          <w:spacing w:val="-2"/>
        </w:rPr>
        <w:t>F</w:t>
      </w:r>
      <w:r w:rsidRPr="000A2B6B">
        <w:rPr>
          <w:spacing w:val="-2"/>
        </w:rPr>
        <w:tab/>
        <w:t>Below 60%</w:t>
      </w:r>
      <w:r w:rsidRPr="000A2B6B">
        <w:rPr>
          <w:spacing w:val="-2"/>
        </w:rPr>
        <w:tab/>
        <w:t>Fails to demonstrate ac</w:t>
      </w:r>
      <w:r>
        <w:rPr>
          <w:spacing w:val="-2"/>
        </w:rPr>
        <w:t>hievement of course objectives.</w:t>
      </w:r>
    </w:p>
    <w:p w14:paraId="7277ABBD" w14:textId="560E5063" w:rsidR="000A2B6B" w:rsidRDefault="000A2B6B" w:rsidP="00A30FF2">
      <w:pPr>
        <w:spacing w:before="120"/>
        <w:rPr>
          <w:spacing w:val="-2"/>
        </w:rPr>
      </w:pPr>
      <w:r w:rsidRPr="000A2B6B">
        <w:rPr>
          <w:spacing w:val="-2"/>
        </w:rPr>
        <w:t>In this course “C” work or average work is considered that which just satisfies the terms of the course. “A” work on the other hand, clearly takes the assignment to another level, pushing the boundaries of the project and that of your own personal limits. What this translates is a willingness to take risks and experiment. Please use this classroom opportunity to try out new ideas, processes, etc. This type of seriousness of investigation and pushing of one’s ideas will not only reap the benefit of a higher grade but will benefit most your growth as an artist/designer.</w:t>
      </w:r>
    </w:p>
    <w:p w14:paraId="03D04A72" w14:textId="14254E36" w:rsidR="00A30FF2" w:rsidRDefault="00A30FF2" w:rsidP="00A30FF2">
      <w:pPr>
        <w:rPr>
          <w:spacing w:val="-2"/>
        </w:rPr>
      </w:pPr>
      <w:r>
        <w:rPr>
          <w:spacing w:val="-2"/>
        </w:rPr>
        <w:t>ASSIGNMENT DUE DATES</w:t>
      </w:r>
      <w:r w:rsidRPr="000A2B6B">
        <w:rPr>
          <w:spacing w:val="-2"/>
        </w:rPr>
        <w:t xml:space="preserve">: </w:t>
      </w:r>
    </w:p>
    <w:p w14:paraId="7E2EC56C" w14:textId="5B77417D" w:rsidR="00A30FF2" w:rsidRPr="00A30FF2" w:rsidRDefault="00A30FF2" w:rsidP="00A30FF2">
      <w:pPr>
        <w:tabs>
          <w:tab w:val="left" w:pos="3600"/>
        </w:tabs>
        <w:spacing w:after="120"/>
        <w:ind w:right="360"/>
      </w:pPr>
      <w:r w:rsidRPr="006C7A68">
        <w:t xml:space="preserve">Due dates will be given at the </w:t>
      </w:r>
      <w:r>
        <w:t>time the assignments are given.</w:t>
      </w:r>
    </w:p>
    <w:p w14:paraId="046F67BC" w14:textId="77777777" w:rsidR="00A30FF2" w:rsidRPr="00A30FF2" w:rsidRDefault="00A30FF2" w:rsidP="00A30FF2">
      <w:pPr>
        <w:tabs>
          <w:tab w:val="left" w:pos="3600"/>
        </w:tabs>
        <w:spacing w:after="120"/>
        <w:ind w:right="360"/>
      </w:pPr>
      <w:r w:rsidRPr="00A30FF2">
        <w:t>PROJECT GRADING SYSTEM:</w:t>
      </w:r>
    </w:p>
    <w:p w14:paraId="40EB5C62" w14:textId="77777777" w:rsidR="00A30FF2" w:rsidRDefault="00A30FF2" w:rsidP="00A30FF2">
      <w:pPr>
        <w:pStyle w:val="ListParagraph"/>
        <w:numPr>
          <w:ilvl w:val="0"/>
          <w:numId w:val="48"/>
        </w:numPr>
        <w:tabs>
          <w:tab w:val="left" w:pos="3600"/>
        </w:tabs>
        <w:ind w:right="360"/>
      </w:pPr>
      <w:r w:rsidRPr="006C7A68">
        <w:t>Concept development and design process</w:t>
      </w:r>
    </w:p>
    <w:p w14:paraId="2043E136" w14:textId="77777777" w:rsidR="00A30FF2" w:rsidRDefault="00A30FF2" w:rsidP="00A30FF2">
      <w:pPr>
        <w:pStyle w:val="ListParagraph"/>
        <w:numPr>
          <w:ilvl w:val="0"/>
          <w:numId w:val="48"/>
        </w:numPr>
        <w:tabs>
          <w:tab w:val="left" w:pos="3600"/>
        </w:tabs>
        <w:ind w:right="360"/>
      </w:pPr>
      <w:r w:rsidRPr="006C7A68">
        <w:t>Final solution</w:t>
      </w:r>
    </w:p>
    <w:p w14:paraId="6723A4A3" w14:textId="77777777" w:rsidR="00A30FF2" w:rsidRDefault="00A30FF2" w:rsidP="00A30FF2">
      <w:pPr>
        <w:pStyle w:val="ListParagraph"/>
        <w:numPr>
          <w:ilvl w:val="0"/>
          <w:numId w:val="48"/>
        </w:numPr>
        <w:tabs>
          <w:tab w:val="left" w:pos="3600"/>
        </w:tabs>
        <w:ind w:right="360"/>
      </w:pPr>
      <w:r w:rsidRPr="006C7A68">
        <w:t>Meeting assigned objectives</w:t>
      </w:r>
    </w:p>
    <w:p w14:paraId="5D70011E" w14:textId="77777777" w:rsidR="00A30FF2" w:rsidRPr="006C7A68" w:rsidRDefault="00A30FF2" w:rsidP="00A30FF2">
      <w:pPr>
        <w:pStyle w:val="ListParagraph"/>
        <w:numPr>
          <w:ilvl w:val="0"/>
          <w:numId w:val="48"/>
        </w:numPr>
        <w:tabs>
          <w:tab w:val="left" w:pos="3600"/>
        </w:tabs>
        <w:ind w:right="360"/>
      </w:pPr>
      <w:r w:rsidRPr="006C7A68">
        <w:t>Professional presentation - unacceptable craftsmanship will affect the final grade</w:t>
      </w:r>
    </w:p>
    <w:p w14:paraId="2CE7B810" w14:textId="77777777" w:rsidR="00A30FF2" w:rsidRPr="006C7A68" w:rsidRDefault="00A30FF2" w:rsidP="00A30FF2">
      <w:pPr>
        <w:pStyle w:val="ListParagraph"/>
        <w:numPr>
          <w:ilvl w:val="0"/>
          <w:numId w:val="48"/>
        </w:numPr>
        <w:tabs>
          <w:tab w:val="left" w:pos="3600"/>
        </w:tabs>
        <w:ind w:right="360"/>
      </w:pPr>
      <w:r w:rsidRPr="006C7A68">
        <w:t>Meeting project deadlines is critical – do it right and on time.</w:t>
      </w:r>
    </w:p>
    <w:p w14:paraId="47CCF495" w14:textId="2F6CCC20" w:rsidR="007F0E82" w:rsidRDefault="008C1C72" w:rsidP="00594B50">
      <w:r w:rsidRPr="00637024">
        <w:t>ASSIGNMENT WEIGHT</w:t>
      </w:r>
      <w:r>
        <w:t>:</w:t>
      </w:r>
    </w:p>
    <w:p w14:paraId="6E4B701F" w14:textId="77777777" w:rsidR="00A30FF2" w:rsidRDefault="00A30FF2" w:rsidP="00A30FF2">
      <w:pPr>
        <w:tabs>
          <w:tab w:val="left" w:pos="4320"/>
          <w:tab w:val="left" w:pos="6480"/>
        </w:tabs>
        <w:spacing w:after="0"/>
        <w:ind w:left="360"/>
      </w:pPr>
      <w:r>
        <w:t>Four (4) Projects:</w:t>
      </w:r>
      <w:r>
        <w:tab/>
        <w:t xml:space="preserve">100pts each </w:t>
      </w:r>
      <w:r>
        <w:tab/>
        <w:t>400pts</w:t>
      </w:r>
    </w:p>
    <w:p w14:paraId="5F193671" w14:textId="77777777" w:rsidR="00A30FF2" w:rsidRDefault="00A30FF2" w:rsidP="00A30FF2">
      <w:pPr>
        <w:tabs>
          <w:tab w:val="left" w:pos="4320"/>
          <w:tab w:val="left" w:pos="6480"/>
        </w:tabs>
        <w:spacing w:after="0"/>
        <w:ind w:left="360"/>
      </w:pPr>
      <w:r>
        <w:t>Two (2) Supplemental Projects:</w:t>
      </w:r>
      <w:r>
        <w:tab/>
        <w:t xml:space="preserve">50pts each </w:t>
      </w:r>
      <w:r>
        <w:tab/>
        <w:t>100pts</w:t>
      </w:r>
    </w:p>
    <w:p w14:paraId="654A7D84" w14:textId="77777777" w:rsidR="00A30FF2" w:rsidRDefault="00A30FF2" w:rsidP="00A30FF2">
      <w:pPr>
        <w:tabs>
          <w:tab w:val="left" w:pos="4320"/>
          <w:tab w:val="left" w:pos="6480"/>
        </w:tabs>
        <w:spacing w:after="0"/>
        <w:ind w:left="360"/>
      </w:pPr>
      <w:r>
        <w:t>Five (5) Tracing Exercises:</w:t>
      </w:r>
      <w:r>
        <w:tab/>
        <w:t>10pts each</w:t>
      </w:r>
      <w:r>
        <w:tab/>
        <w:t>50pts</w:t>
      </w:r>
    </w:p>
    <w:p w14:paraId="1A6294DF" w14:textId="02A0FB19" w:rsidR="00A30FF2" w:rsidRDefault="00A30FF2" w:rsidP="00A30FF2">
      <w:pPr>
        <w:tabs>
          <w:tab w:val="left" w:pos="4320"/>
          <w:tab w:val="left" w:pos="6480"/>
        </w:tabs>
        <w:spacing w:after="0"/>
        <w:ind w:left="360"/>
      </w:pPr>
      <w:r>
        <w:t>One (1) Anatomy Quiz:</w:t>
      </w:r>
      <w:r>
        <w:tab/>
      </w:r>
      <w:r>
        <w:tab/>
        <w:t>40pts</w:t>
      </w:r>
    </w:p>
    <w:p w14:paraId="6F34E54E" w14:textId="291F3CB5" w:rsidR="00CE68E6" w:rsidRDefault="00A30FF2" w:rsidP="00CE68E6">
      <w:pPr>
        <w:tabs>
          <w:tab w:val="left" w:pos="4320"/>
          <w:tab w:val="left" w:pos="6480"/>
        </w:tabs>
        <w:spacing w:after="0"/>
        <w:ind w:left="360"/>
      </w:pPr>
      <w:r>
        <w:t>Four (4) Progress Reviews</w:t>
      </w:r>
      <w:r>
        <w:tab/>
        <w:t>10pts each</w:t>
      </w:r>
      <w:r>
        <w:tab/>
        <w:t>40pts</w:t>
      </w:r>
    </w:p>
    <w:p w14:paraId="037CEBE4" w14:textId="74CDA0E1" w:rsidR="00CE68E6" w:rsidRDefault="00CE68E6" w:rsidP="00CE68E6">
      <w:pPr>
        <w:tabs>
          <w:tab w:val="left" w:pos="4320"/>
          <w:tab w:val="left" w:pos="6480"/>
        </w:tabs>
        <w:spacing w:after="0"/>
        <w:ind w:left="360"/>
      </w:pPr>
      <w:r>
        <w:t>One</w:t>
      </w:r>
      <w:r>
        <w:t xml:space="preserve"> (</w:t>
      </w:r>
      <w:r>
        <w:t>1</w:t>
      </w:r>
      <w:r>
        <w:t xml:space="preserve">) </w:t>
      </w:r>
      <w:r>
        <w:t>Final Exam</w:t>
      </w:r>
      <w:r>
        <w:tab/>
      </w:r>
      <w:r>
        <w:tab/>
      </w:r>
      <w:proofErr w:type="spellStart"/>
      <w:r>
        <w:t>100</w:t>
      </w:r>
      <w:r>
        <w:t>pts</w:t>
      </w:r>
      <w:proofErr w:type="spellEnd"/>
    </w:p>
    <w:p w14:paraId="2E68BF3A" w14:textId="77777777" w:rsidR="00CE68E6" w:rsidRDefault="00CE68E6" w:rsidP="00CE68E6">
      <w:pPr>
        <w:tabs>
          <w:tab w:val="left" w:pos="4320"/>
          <w:tab w:val="left" w:pos="6480"/>
        </w:tabs>
        <w:spacing w:after="120"/>
        <w:ind w:left="360"/>
      </w:pPr>
    </w:p>
    <w:p w14:paraId="056EF08D" w14:textId="77777777" w:rsidR="00A30FF2" w:rsidRPr="00A30FF2" w:rsidRDefault="00A30FF2" w:rsidP="00A30FF2">
      <w:pPr>
        <w:tabs>
          <w:tab w:val="left" w:pos="3600"/>
        </w:tabs>
        <w:spacing w:after="120"/>
        <w:ind w:right="360"/>
      </w:pPr>
      <w:bookmarkStart w:id="14" w:name="_Toc361982526"/>
      <w:r w:rsidRPr="00A30FF2">
        <w:t>THE COURSE GRADE IS BASED ON:</w:t>
      </w:r>
    </w:p>
    <w:p w14:paraId="0C0EFE09" w14:textId="77777777" w:rsidR="00A30FF2" w:rsidRPr="006C7A68" w:rsidRDefault="00A30FF2" w:rsidP="00A30FF2">
      <w:pPr>
        <w:pStyle w:val="ListParagraph"/>
        <w:numPr>
          <w:ilvl w:val="0"/>
          <w:numId w:val="49"/>
        </w:numPr>
        <w:tabs>
          <w:tab w:val="left" w:pos="3600"/>
        </w:tabs>
        <w:ind w:right="360"/>
      </w:pPr>
      <w:r w:rsidRPr="006C7A68">
        <w:t>Project grades</w:t>
      </w:r>
    </w:p>
    <w:p w14:paraId="36344436" w14:textId="77777777" w:rsidR="00A30FF2" w:rsidRPr="006C7A68" w:rsidRDefault="00A30FF2" w:rsidP="00A30FF2">
      <w:pPr>
        <w:pStyle w:val="ListParagraph"/>
        <w:numPr>
          <w:ilvl w:val="0"/>
          <w:numId w:val="49"/>
        </w:numPr>
        <w:tabs>
          <w:tab w:val="left" w:pos="3600"/>
        </w:tabs>
        <w:ind w:right="360"/>
      </w:pPr>
      <w:r>
        <w:t>Exercise</w:t>
      </w:r>
      <w:r w:rsidRPr="006C7A68">
        <w:t xml:space="preserve"> grades </w:t>
      </w:r>
    </w:p>
    <w:p w14:paraId="0E299427" w14:textId="77777777" w:rsidR="00A30FF2" w:rsidRPr="00D52C2C" w:rsidRDefault="00A30FF2" w:rsidP="00A30FF2">
      <w:pPr>
        <w:pStyle w:val="ListParagraph"/>
        <w:numPr>
          <w:ilvl w:val="0"/>
          <w:numId w:val="49"/>
        </w:numPr>
        <w:tabs>
          <w:tab w:val="left" w:pos="3600"/>
        </w:tabs>
        <w:ind w:right="360"/>
        <w:rPr>
          <w:i/>
        </w:rPr>
      </w:pPr>
      <w:r w:rsidRPr="006C7A68">
        <w:t xml:space="preserve">Meeting deadlines – </w:t>
      </w:r>
      <w:r w:rsidRPr="00D52C2C">
        <w:rPr>
          <w:i/>
        </w:rPr>
        <w:t xml:space="preserve">points will be deducted for projects or assignments </w:t>
      </w:r>
      <w:r>
        <w:rPr>
          <w:i/>
        </w:rPr>
        <w:br/>
      </w:r>
      <w:r w:rsidRPr="00D52C2C">
        <w:rPr>
          <w:i/>
        </w:rPr>
        <w:t>handed in late</w:t>
      </w:r>
    </w:p>
    <w:p w14:paraId="6C25490C" w14:textId="77777777" w:rsidR="00A30FF2" w:rsidRDefault="00A30FF2" w:rsidP="00A30FF2">
      <w:pPr>
        <w:pStyle w:val="ListParagraph"/>
        <w:numPr>
          <w:ilvl w:val="0"/>
          <w:numId w:val="49"/>
        </w:numPr>
        <w:tabs>
          <w:tab w:val="left" w:pos="3600"/>
        </w:tabs>
        <w:ind w:right="360"/>
      </w:pPr>
      <w:r w:rsidRPr="006C7A68">
        <w:t>Class participation</w:t>
      </w:r>
    </w:p>
    <w:p w14:paraId="2A0A7375" w14:textId="6A4E526C" w:rsidR="00BB7072" w:rsidRDefault="00BB7072" w:rsidP="00A30FF2">
      <w:pPr>
        <w:tabs>
          <w:tab w:val="left" w:pos="3600"/>
        </w:tabs>
        <w:spacing w:after="120"/>
        <w:ind w:right="360"/>
        <w:rPr>
          <w:caps/>
        </w:rPr>
      </w:pPr>
    </w:p>
    <w:p w14:paraId="59BCF23E" w14:textId="546F8752" w:rsidR="00936FCA" w:rsidRDefault="00936FCA" w:rsidP="00A30FF2">
      <w:pPr>
        <w:tabs>
          <w:tab w:val="left" w:pos="3600"/>
        </w:tabs>
        <w:spacing w:after="120"/>
        <w:ind w:right="360"/>
        <w:rPr>
          <w:caps/>
        </w:rPr>
      </w:pPr>
    </w:p>
    <w:p w14:paraId="55A73FB6" w14:textId="77777777" w:rsidR="00936FCA" w:rsidRDefault="00936FCA" w:rsidP="00A30FF2">
      <w:pPr>
        <w:tabs>
          <w:tab w:val="left" w:pos="3600"/>
        </w:tabs>
        <w:spacing w:after="120"/>
        <w:ind w:right="360"/>
        <w:rPr>
          <w:caps/>
        </w:rPr>
      </w:pPr>
    </w:p>
    <w:p w14:paraId="6D7049FE" w14:textId="75FDF0C4" w:rsidR="00A30FF2" w:rsidRPr="00A30FF2" w:rsidRDefault="00A30FF2" w:rsidP="00A30FF2">
      <w:pPr>
        <w:tabs>
          <w:tab w:val="left" w:pos="3600"/>
        </w:tabs>
        <w:spacing w:after="120"/>
        <w:ind w:right="360"/>
        <w:rPr>
          <w:caps/>
        </w:rPr>
      </w:pPr>
      <w:r w:rsidRPr="00A30FF2">
        <w:rPr>
          <w:caps/>
        </w:rPr>
        <w:t>Critiques:</w:t>
      </w:r>
    </w:p>
    <w:p w14:paraId="41F70BC1" w14:textId="57E9DFCB" w:rsidR="00A30FF2" w:rsidRPr="00A30FF2" w:rsidRDefault="00A30FF2" w:rsidP="00A30FF2">
      <w:pPr>
        <w:tabs>
          <w:tab w:val="left" w:pos="3600"/>
        </w:tabs>
        <w:ind w:right="360"/>
      </w:pPr>
      <w:r w:rsidRPr="006C7A68">
        <w:t>This class deals with contemporary issues of not only our visual culture, but our linguistic culture as well. We will be developing skills in relevance to the computer and issues concerning the practice of Graphic Design. We do this by looking at work in a critical way. Do not take the critique process personally. You will be faced with critical evaluations throughout a graphic design career, and our critiques are aimed at improving your skills and enhancing your abilities. Developing a keen eye for detail is the primary goal of any class working with functional and aesthetic issues. Be prepared to discuss your work, and contribute constructive, positive</w:t>
      </w:r>
    </w:p>
    <w:p w14:paraId="612E1B13" w14:textId="38842E75" w:rsidR="00A30FF2" w:rsidRDefault="00A30FF2" w:rsidP="00A30FF2">
      <w:pPr>
        <w:rPr>
          <w:spacing w:val="-2"/>
        </w:rPr>
      </w:pPr>
      <w:r w:rsidRPr="000A2B6B">
        <w:rPr>
          <w:spacing w:val="-2"/>
        </w:rPr>
        <w:t xml:space="preserve">CHEATING/PLAGIARISM: </w:t>
      </w:r>
    </w:p>
    <w:p w14:paraId="1F38CD71" w14:textId="423B6296" w:rsidR="00A30FF2" w:rsidRPr="00A30FF2" w:rsidRDefault="00A30FF2" w:rsidP="00594B50">
      <w:pPr>
        <w:rPr>
          <w:spacing w:val="-2"/>
        </w:rPr>
      </w:pPr>
      <w:r w:rsidRPr="000A2B6B">
        <w:rPr>
          <w:spacing w:val="-2"/>
        </w:rPr>
        <w:t>Plagiarism is grounds for failing an assignment or course and/or disciplinary action from CCD. DO NOT PLAGIARIZE. Plagiarism means copying passages directly from the text of study guide or any other source, without quotation marks and citations. Summarize or paraphrase the information. If you paraphrase by rearranging the order of a sentence or words, then give credit for the source.  No credit will be given for plagiarized papers</w:t>
      </w:r>
    </w:p>
    <w:p w14:paraId="3C09C676" w14:textId="49B42694" w:rsidR="0089430F" w:rsidRDefault="000A2B6B" w:rsidP="00594B50">
      <w:r>
        <w:t>LATE OR MISSED EXAM POLICY:</w:t>
      </w:r>
    </w:p>
    <w:p w14:paraId="4DEDC745" w14:textId="7E3F1A92" w:rsidR="0026521E" w:rsidRDefault="000A2B6B" w:rsidP="00594B50">
      <w:r>
        <w:t>There are no written exams. Circumstances of allowing exam/project make-ups will be reviewed by the</w:t>
      </w:r>
      <w:r w:rsidR="005850D2">
        <w:t xml:space="preserve"> </w:t>
      </w:r>
      <w:r>
        <w:t>Instructor and the Department Chair to determine if an exam/project makeup is warranted.</w:t>
      </w:r>
      <w:r w:rsidR="005850D2">
        <w:t xml:space="preserve"> </w:t>
      </w:r>
      <w:r>
        <w:t>You must agree with your professor on a new due date for the assignment.</w:t>
      </w:r>
    </w:p>
    <w:p w14:paraId="323687E7" w14:textId="403FA73E" w:rsidR="008C1C72" w:rsidRDefault="008C1C72" w:rsidP="008C1C72">
      <w:r>
        <w:t>INSTRUCTOR’S EXPECTATIONS:</w:t>
      </w:r>
    </w:p>
    <w:p w14:paraId="6C8D752A" w14:textId="4677E0CD" w:rsidR="008C1C72" w:rsidRDefault="008C1C72" w:rsidP="008C1C72">
      <w:r>
        <w:t>Success in class, as well as the very competitive professional world of the graphic arts, correlates directly to the amount of time and effort you are willing to invest in your projects and education.</w:t>
      </w:r>
    </w:p>
    <w:p w14:paraId="22503D46" w14:textId="4564F3E2" w:rsidR="008C1C72" w:rsidRDefault="008C1C72" w:rsidP="008C1C72">
      <w:r>
        <w:t>Your grade for this class is based on attendance, preparation, deadlines, critique participation, meeting project parameters, technical capability within the program, and the ability to speak and write clearly about ideas/concepts presented in class.</w:t>
      </w:r>
    </w:p>
    <w:p w14:paraId="08B76061" w14:textId="781A2B04" w:rsidR="008C1C72" w:rsidRDefault="008C1C72" w:rsidP="008C1C72">
      <w:r>
        <w:t>It is your responsibility to maximize your project time outside the class room. Practice will help you sharpen and master your skills to work efficiently with the Adobe Creative Suite. There are computer labs available on campus, please take advantage of them.</w:t>
      </w:r>
    </w:p>
    <w:p w14:paraId="66FDBB9A" w14:textId="7668CDFB" w:rsidR="008C1C72" w:rsidRDefault="008C1C72" w:rsidP="008C1C72">
      <w:r>
        <w:t xml:space="preserve">It is your responsibility to independently research and apply additional Adobe Creative Suite techniques that will help </w:t>
      </w:r>
      <w:r w:rsidR="005850D2">
        <w:t>y</w:t>
      </w:r>
      <w:r>
        <w:t xml:space="preserve">ou solve problems outside the classroom. Also there are many advanced techniques that are not covered in the basic introductory classroom </w:t>
      </w:r>
    </w:p>
    <w:p w14:paraId="39676FA9" w14:textId="1108EF62" w:rsidR="008C1C72" w:rsidRDefault="008C1C72" w:rsidP="008C1C72">
      <w:r>
        <w:lastRenderedPageBreak/>
        <w:t>Students who miss lectures, project explanations, class exercises and discussions, may be able to complete projects within deadlines but rarely demonstrate the understanding or level accomplishment of students who attend regularly.</w:t>
      </w:r>
    </w:p>
    <w:p w14:paraId="75BFFEB2" w14:textId="3D5E8072" w:rsidR="008C1C72" w:rsidRDefault="008C1C72" w:rsidP="008C1C72">
      <w:r>
        <w:t xml:space="preserve">Since faculty organize courses of study so the projects build upon one another, students who miss information or fail to understand early projects are at a disadvantage throughout the semester. Determining factors for </w:t>
      </w:r>
      <w:r w:rsidR="005850D2">
        <w:t>grades will be derived from 6</w:t>
      </w:r>
      <w:r>
        <w:t xml:space="preserve"> factors:</w:t>
      </w:r>
    </w:p>
    <w:p w14:paraId="619AE8E6" w14:textId="53AE28A6" w:rsidR="008C1C72" w:rsidRDefault="008C1C72" w:rsidP="008F7442">
      <w:pPr>
        <w:pStyle w:val="ListParagraph"/>
        <w:numPr>
          <w:ilvl w:val="0"/>
          <w:numId w:val="43"/>
        </w:numPr>
      </w:pPr>
      <w:r>
        <w:t>PROCESS/EXPLORATION</w:t>
      </w:r>
    </w:p>
    <w:p w14:paraId="5754A445" w14:textId="063C227D" w:rsidR="008C1C72" w:rsidRDefault="008C1C72" w:rsidP="005850D2">
      <w:pPr>
        <w:ind w:left="720"/>
      </w:pPr>
      <w:r>
        <w:t>This is where you begin the creative process. Utilization of thumbnails and sketches, concepts and research, observation and intent will all play a significant role in your design. Depth or level at which you explore multiple solutions to any given problem or project. All of this will be reflected not only in your class involvement, but how well you have utilized the lessons learned during class discussions and lectures.</w:t>
      </w:r>
    </w:p>
    <w:p w14:paraId="652EC0B5" w14:textId="1D620031" w:rsidR="008C1C72" w:rsidRDefault="008C1C72" w:rsidP="008F7442">
      <w:pPr>
        <w:pStyle w:val="ListParagraph"/>
        <w:numPr>
          <w:ilvl w:val="0"/>
          <w:numId w:val="43"/>
        </w:numPr>
      </w:pPr>
      <w:r>
        <w:t>OVERALL AESTHETIC/DESIGN RELATED CONCEPTS</w:t>
      </w:r>
    </w:p>
    <w:p w14:paraId="4C72C8C7" w14:textId="693C7039" w:rsidR="008C1C72" w:rsidRDefault="008C1C72" w:rsidP="005850D2">
      <w:pPr>
        <w:ind w:left="720"/>
      </w:pPr>
      <w:r>
        <w:t>Visual aesthetic of poster/project, layout, the ability to demonstrate the creative process visually through attempts to execute the ideas from the Process/Exploration stages into an affective visual solution that conveys the intended meaning or information.</w:t>
      </w:r>
    </w:p>
    <w:p w14:paraId="6A8D4B70" w14:textId="1DE60BDE" w:rsidR="008C1C72" w:rsidRDefault="008C1C72" w:rsidP="008F7442">
      <w:pPr>
        <w:pStyle w:val="ListParagraph"/>
        <w:numPr>
          <w:ilvl w:val="0"/>
          <w:numId w:val="43"/>
        </w:numPr>
      </w:pPr>
      <w:r>
        <w:t>PROGRAM/COMPUTER FUNCTIONS/TOOLS</w:t>
      </w:r>
    </w:p>
    <w:p w14:paraId="4993FD06" w14:textId="77777777" w:rsidR="008C1C72" w:rsidRDefault="008C1C72" w:rsidP="005850D2">
      <w:pPr>
        <w:ind w:left="720"/>
      </w:pPr>
      <w:r>
        <w:t>Based on your ability to successfully demonstrate the program functions/tools learned in class lectures.</w:t>
      </w:r>
    </w:p>
    <w:p w14:paraId="4D5EBA40" w14:textId="3B008473" w:rsidR="008C1C72" w:rsidRDefault="005850D2" w:rsidP="008F7442">
      <w:pPr>
        <w:pStyle w:val="ListParagraph"/>
        <w:numPr>
          <w:ilvl w:val="0"/>
          <w:numId w:val="43"/>
        </w:numPr>
      </w:pPr>
      <w:r>
        <w:t>PRESENTATION/CRAFTSMANSHIP</w:t>
      </w:r>
    </w:p>
    <w:p w14:paraId="703ECDA5" w14:textId="19E337E5" w:rsidR="008C1C72" w:rsidRDefault="008C1C72" w:rsidP="005850D2">
      <w:pPr>
        <w:ind w:left="720"/>
      </w:pPr>
      <w:r>
        <w:t>This is based on how well you present your work visually and verbally, demonstrating an understanding of</w:t>
      </w:r>
      <w:r w:rsidR="005850D2">
        <w:t xml:space="preserve"> </w:t>
      </w:r>
      <w:r>
        <w:t>basic design principles and program functions/tools. During participation in critiques you will be expected to</w:t>
      </w:r>
      <w:r w:rsidR="005850D2">
        <w:t xml:space="preserve"> </w:t>
      </w:r>
      <w:r>
        <w:t>account for issues such as intended style, layout decisions and intended communication. The quality of print</w:t>
      </w:r>
      <w:r w:rsidR="005850D2">
        <w:t xml:space="preserve"> </w:t>
      </w:r>
      <w:r>
        <w:t>outs and neatly mounting your projects will also be considered when assessing your submittal.</w:t>
      </w:r>
    </w:p>
    <w:p w14:paraId="3464371E" w14:textId="0D5CC50F" w:rsidR="008C1C72" w:rsidRDefault="005850D2" w:rsidP="008F7442">
      <w:pPr>
        <w:pStyle w:val="ListParagraph"/>
        <w:numPr>
          <w:ilvl w:val="0"/>
          <w:numId w:val="43"/>
        </w:numPr>
      </w:pPr>
      <w:r>
        <w:t>VERBAL CRITIQUES AND GROUP DYNAMICS</w:t>
      </w:r>
    </w:p>
    <w:p w14:paraId="05228977" w14:textId="12C5A9E4" w:rsidR="008C1C72" w:rsidRDefault="008C1C72" w:rsidP="005850D2">
      <w:pPr>
        <w:ind w:left="720"/>
      </w:pPr>
      <w:r>
        <w:t>The learning and creative process is based on an exchange of ideas and critique. Verbal critique is very</w:t>
      </w:r>
      <w:r w:rsidR="005850D2">
        <w:t xml:space="preserve"> benefi</w:t>
      </w:r>
      <w:r>
        <w:t>cial and customary in a classroom as well as a professional setting.</w:t>
      </w:r>
      <w:r w:rsidR="005850D2">
        <w:t xml:space="preserve"> </w:t>
      </w:r>
      <w:r>
        <w:t>You must be prepared to participate in an active dialogue about not only your assignments but also those of</w:t>
      </w:r>
      <w:r w:rsidR="005850D2">
        <w:t xml:space="preserve"> </w:t>
      </w:r>
      <w:r>
        <w:t>your peers.</w:t>
      </w:r>
    </w:p>
    <w:p w14:paraId="104A5921" w14:textId="6CD7200C" w:rsidR="00166DAF" w:rsidRDefault="008C1C72" w:rsidP="00A30FF2">
      <w:pPr>
        <w:ind w:left="720"/>
      </w:pPr>
      <w:r>
        <w:lastRenderedPageBreak/>
        <w:t>Critiques are meant to be constructive and honest. They will help develop your verbal communication skills</w:t>
      </w:r>
      <w:r w:rsidR="005850D2">
        <w:t xml:space="preserve"> and learn to work in a </w:t>
      </w:r>
      <w:r>
        <w:t>group dynamic, as well as improve your work by sharing ideas and insights.</w:t>
      </w:r>
    </w:p>
    <w:p w14:paraId="13F5539D" w14:textId="77777777" w:rsidR="00BB7072" w:rsidRPr="009A5A95" w:rsidRDefault="00BB7072" w:rsidP="00A30FF2">
      <w:pPr>
        <w:ind w:left="720"/>
      </w:pPr>
    </w:p>
    <w:p w14:paraId="1BAF975E" w14:textId="1CC8D6B7" w:rsidR="008C1C72" w:rsidRDefault="005850D2" w:rsidP="008F7442">
      <w:pPr>
        <w:pStyle w:val="ListParagraph"/>
        <w:numPr>
          <w:ilvl w:val="0"/>
          <w:numId w:val="43"/>
        </w:numPr>
      </w:pPr>
      <w:r>
        <w:t>READING/RESEARCH</w:t>
      </w:r>
    </w:p>
    <w:p w14:paraId="7BEB61F9" w14:textId="2DB2FB1D" w:rsidR="00A02ED0" w:rsidRDefault="008C1C72" w:rsidP="005850D2">
      <w:pPr>
        <w:ind w:left="720"/>
      </w:pPr>
      <w:r>
        <w:t xml:space="preserve">There is no required text book for this course. </w:t>
      </w:r>
      <w:r w:rsidR="005850D2">
        <w:t>However,</w:t>
      </w:r>
      <w:r>
        <w:t xml:space="preserve"> readings from handouts and independent research is</w:t>
      </w:r>
      <w:r w:rsidR="005850D2">
        <w:t xml:space="preserve"> </w:t>
      </w:r>
      <w:r>
        <w:t>essential throughout the semester. It is your responsibility to cover all assigned materials and online research.</w:t>
      </w:r>
      <w:r w:rsidR="005850D2">
        <w:t xml:space="preserve"> </w:t>
      </w:r>
      <w:r>
        <w:t>The subject matter will help clarify understanding of topics that relate to both technical and visual communication</w:t>
      </w:r>
      <w:r w:rsidR="005850D2">
        <w:t xml:space="preserve"> principals.</w:t>
      </w:r>
    </w:p>
    <w:p w14:paraId="469F324F" w14:textId="02AAD98B" w:rsidR="0089430F" w:rsidRPr="00014723" w:rsidRDefault="00A02ED0" w:rsidP="008C1C72">
      <w:pPr>
        <w:pStyle w:val="Heading1"/>
        <w:rPr>
          <w:bCs/>
          <w:iCs/>
        </w:rPr>
      </w:pPr>
      <w:bookmarkStart w:id="15" w:name="_Toc303388404"/>
      <w:bookmarkStart w:id="16" w:name="_Toc440619465"/>
      <w:r>
        <w:rPr>
          <w:lang w:val="en-US"/>
        </w:rPr>
        <w:t xml:space="preserve">Calendar </w:t>
      </w:r>
      <w:r w:rsidR="0089430F" w:rsidRPr="00014723">
        <w:t>/Assignments</w:t>
      </w:r>
      <w:bookmarkEnd w:id="15"/>
      <w:bookmarkEnd w:id="16"/>
    </w:p>
    <w:p w14:paraId="6459EA92" w14:textId="2D7D780E" w:rsidR="0089430F" w:rsidRPr="00AB2C19" w:rsidRDefault="0089430F" w:rsidP="0089430F">
      <w:pPr>
        <w:rPr>
          <w:rFonts w:cs="Arial"/>
          <w:b/>
        </w:rPr>
      </w:pPr>
      <w:r w:rsidRPr="00AB2C19">
        <w:rPr>
          <w:rFonts w:cs="Arial"/>
          <w:b/>
        </w:rPr>
        <w:t>Date/Week:</w:t>
      </w:r>
      <w:r w:rsidR="00760768">
        <w:rPr>
          <w:rFonts w:cs="Arial"/>
          <w:b/>
        </w:rPr>
        <w:tab/>
      </w:r>
      <w:r w:rsidRPr="00AB2C19">
        <w:rPr>
          <w:rFonts w:cs="Arial"/>
          <w:b/>
        </w:rPr>
        <w:t>Topics/Assignments</w:t>
      </w:r>
      <w:r>
        <w:rPr>
          <w:rFonts w:cs="Arial"/>
          <w:b/>
        </w:rPr>
        <w:t>:</w:t>
      </w:r>
    </w:p>
    <w:tbl>
      <w:tblPr>
        <w:tblStyle w:val="TableGrid"/>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15" w:type="dxa"/>
          <w:right w:w="115" w:type="dxa"/>
        </w:tblCellMar>
        <w:tblLook w:val="04A0" w:firstRow="1" w:lastRow="0" w:firstColumn="1" w:lastColumn="0" w:noHBand="0" w:noVBand="1"/>
      </w:tblPr>
      <w:tblGrid>
        <w:gridCol w:w="1368"/>
        <w:gridCol w:w="5330"/>
        <w:gridCol w:w="3351"/>
      </w:tblGrid>
      <w:tr w:rsidR="00760768" w:rsidRPr="00760768" w14:paraId="15D8222F" w14:textId="77777777" w:rsidTr="008C5D1F">
        <w:tc>
          <w:tcPr>
            <w:tcW w:w="1368" w:type="dxa"/>
          </w:tcPr>
          <w:p w14:paraId="28265791" w14:textId="77777777" w:rsidR="00760768" w:rsidRPr="00760768" w:rsidRDefault="00760768" w:rsidP="004377A8">
            <w:r w:rsidRPr="00760768">
              <w:t>Week 1</w:t>
            </w:r>
          </w:p>
        </w:tc>
        <w:tc>
          <w:tcPr>
            <w:tcW w:w="5330" w:type="dxa"/>
            <w:tcMar>
              <w:left w:w="115" w:type="dxa"/>
              <w:bottom w:w="115" w:type="dxa"/>
              <w:right w:w="115" w:type="dxa"/>
            </w:tcMar>
          </w:tcPr>
          <w:p w14:paraId="15D0EE0A" w14:textId="1ADBE2E8" w:rsidR="00760768" w:rsidRPr="004D5A43" w:rsidRDefault="00760768" w:rsidP="008C5D1F">
            <w:pPr>
              <w:pStyle w:val="Heading4"/>
              <w:spacing w:after="120"/>
            </w:pPr>
            <w:r w:rsidRPr="004D5A43">
              <w:t>Syllabus</w:t>
            </w:r>
            <w:r w:rsidR="008C5D1F">
              <w:t xml:space="preserve"> review </w:t>
            </w:r>
            <w:r w:rsidRPr="004D5A43">
              <w:t xml:space="preserve">/Class </w:t>
            </w:r>
            <w:r w:rsidR="008C5D1F">
              <w:t>i</w:t>
            </w:r>
            <w:r w:rsidRPr="004D5A43">
              <w:t>ntro</w:t>
            </w:r>
            <w:r w:rsidR="008C5D1F">
              <w:t xml:space="preserve">duction &amp; </w:t>
            </w:r>
            <w:r w:rsidR="00D64BB2">
              <w:t>questionnaire</w:t>
            </w:r>
            <w:r w:rsidR="001E7728">
              <w:t>.</w:t>
            </w:r>
          </w:p>
          <w:p w14:paraId="61FA215A" w14:textId="1338ECCF" w:rsidR="004D5A43" w:rsidRPr="004D5A43" w:rsidRDefault="001E7728" w:rsidP="008C5D1F">
            <w:pPr>
              <w:pStyle w:val="Heading4"/>
              <w:spacing w:after="120"/>
            </w:pPr>
            <w:r>
              <w:t>Why good typography matters.</w:t>
            </w:r>
          </w:p>
        </w:tc>
        <w:tc>
          <w:tcPr>
            <w:tcW w:w="3351" w:type="dxa"/>
          </w:tcPr>
          <w:p w14:paraId="53DE6511" w14:textId="5B53C217" w:rsidR="00760768" w:rsidRPr="00760768" w:rsidRDefault="001E7728" w:rsidP="00F8449C">
            <w:r>
              <w:t>Typographic Journal</w:t>
            </w:r>
            <w:r w:rsidR="00700C34">
              <w:t xml:space="preserve"> Intro</w:t>
            </w:r>
          </w:p>
        </w:tc>
      </w:tr>
      <w:tr w:rsidR="00760768" w:rsidRPr="00760768" w14:paraId="051F0F06" w14:textId="77777777" w:rsidTr="008C5D1F">
        <w:tc>
          <w:tcPr>
            <w:tcW w:w="1368" w:type="dxa"/>
          </w:tcPr>
          <w:p w14:paraId="1FA412DC" w14:textId="77777777" w:rsidR="00760768" w:rsidRPr="00760768" w:rsidRDefault="00760768" w:rsidP="004377A8">
            <w:r w:rsidRPr="00760768">
              <w:t>Week 2</w:t>
            </w:r>
          </w:p>
        </w:tc>
        <w:tc>
          <w:tcPr>
            <w:tcW w:w="5330" w:type="dxa"/>
            <w:tcMar>
              <w:left w:w="115" w:type="dxa"/>
              <w:bottom w:w="115" w:type="dxa"/>
              <w:right w:w="115" w:type="dxa"/>
            </w:tcMar>
          </w:tcPr>
          <w:p w14:paraId="4A7A06DD" w14:textId="1900D539" w:rsidR="00E44DC2" w:rsidRDefault="00D64BB2" w:rsidP="008C5D1F">
            <w:pPr>
              <w:pStyle w:val="Heading4"/>
              <w:spacing w:after="120"/>
            </w:pPr>
            <w:r>
              <w:t xml:space="preserve">History of Type. </w:t>
            </w:r>
            <w:r w:rsidR="00686B21">
              <w:t>Serif vs San</w:t>
            </w:r>
            <w:r w:rsidR="001E7728">
              <w:t xml:space="preserve"> Serif. Display type vs text Type. Type Classification.</w:t>
            </w:r>
            <w:r w:rsidR="00E44DC2" w:rsidRPr="00E44DC2">
              <w:t xml:space="preserve"> </w:t>
            </w:r>
          </w:p>
          <w:p w14:paraId="747434B8" w14:textId="75C4F5E4" w:rsidR="004D5A43" w:rsidRPr="004D5A43" w:rsidRDefault="00D64BB2" w:rsidP="008C5D1F">
            <w:pPr>
              <w:pStyle w:val="Heading4"/>
              <w:spacing w:after="120"/>
            </w:pPr>
            <w:r>
              <w:t>Anatomy: Parts and shape, size and measurement, type families; width and weights.</w:t>
            </w:r>
          </w:p>
        </w:tc>
        <w:tc>
          <w:tcPr>
            <w:tcW w:w="3351" w:type="dxa"/>
          </w:tcPr>
          <w:p w14:paraId="29177CE4" w14:textId="58B36C7F" w:rsidR="00760768" w:rsidRPr="00760768" w:rsidRDefault="001E7728" w:rsidP="00F8449C">
            <w:r>
              <w:t>Trace exercises 01</w:t>
            </w:r>
            <w:r w:rsidR="00F717E0">
              <w:t>/02</w:t>
            </w:r>
          </w:p>
        </w:tc>
      </w:tr>
      <w:tr w:rsidR="00760768" w:rsidRPr="00760768" w14:paraId="2F733530" w14:textId="77777777" w:rsidTr="008C5D1F">
        <w:tc>
          <w:tcPr>
            <w:tcW w:w="1368" w:type="dxa"/>
          </w:tcPr>
          <w:p w14:paraId="139004A4" w14:textId="77777777" w:rsidR="00760768" w:rsidRPr="00760768" w:rsidRDefault="00760768" w:rsidP="004377A8">
            <w:r w:rsidRPr="00760768">
              <w:t>Week 3</w:t>
            </w:r>
          </w:p>
        </w:tc>
        <w:tc>
          <w:tcPr>
            <w:tcW w:w="5330" w:type="dxa"/>
            <w:tcMar>
              <w:left w:w="115" w:type="dxa"/>
              <w:bottom w:w="115" w:type="dxa"/>
              <w:right w:w="115" w:type="dxa"/>
            </w:tcMar>
          </w:tcPr>
          <w:p w14:paraId="170EC88B" w14:textId="26406A48" w:rsidR="00E44DC2" w:rsidRPr="00E44DC2" w:rsidRDefault="00D64BB2" w:rsidP="008C5D1F">
            <w:pPr>
              <w:pStyle w:val="Heading4"/>
              <w:spacing w:after="120"/>
            </w:pPr>
            <w:r w:rsidRPr="00E44DC2">
              <w:t xml:space="preserve">Kerning and </w:t>
            </w:r>
            <w:r>
              <w:t>k</w:t>
            </w:r>
            <w:r w:rsidRPr="00E44DC2">
              <w:t xml:space="preserve">erning pairs. Tracking and </w:t>
            </w:r>
            <w:r>
              <w:t>l</w:t>
            </w:r>
            <w:r w:rsidRPr="00E44DC2">
              <w:t>eading. Type alignment and justifications. Indents, outdents and punctuation.</w:t>
            </w:r>
          </w:p>
        </w:tc>
        <w:tc>
          <w:tcPr>
            <w:tcW w:w="3351" w:type="dxa"/>
          </w:tcPr>
          <w:p w14:paraId="2D30427B" w14:textId="318BBBE1" w:rsidR="00760768" w:rsidRPr="00760768" w:rsidRDefault="001E7728" w:rsidP="00F8449C">
            <w:r>
              <w:t>Trace exercises 0</w:t>
            </w:r>
            <w:r w:rsidR="00F717E0">
              <w:t>3/04</w:t>
            </w:r>
          </w:p>
        </w:tc>
      </w:tr>
      <w:tr w:rsidR="00760768" w:rsidRPr="00760768" w14:paraId="451EA849" w14:textId="77777777" w:rsidTr="008C5D1F">
        <w:tc>
          <w:tcPr>
            <w:tcW w:w="1368" w:type="dxa"/>
          </w:tcPr>
          <w:p w14:paraId="71CC375E" w14:textId="77777777" w:rsidR="00760768" w:rsidRPr="00760768" w:rsidRDefault="00760768" w:rsidP="004377A8">
            <w:r w:rsidRPr="00760768">
              <w:t>Week 4</w:t>
            </w:r>
          </w:p>
        </w:tc>
        <w:tc>
          <w:tcPr>
            <w:tcW w:w="5330" w:type="dxa"/>
            <w:tcMar>
              <w:left w:w="115" w:type="dxa"/>
              <w:bottom w:w="115" w:type="dxa"/>
              <w:right w:w="115" w:type="dxa"/>
            </w:tcMar>
          </w:tcPr>
          <w:p w14:paraId="7B2CBBA6" w14:textId="65F7B425" w:rsidR="00760768" w:rsidRDefault="001E7728" w:rsidP="008C5D1F">
            <w:pPr>
              <w:pStyle w:val="Heading4"/>
              <w:spacing w:after="120"/>
            </w:pPr>
            <w:r>
              <w:t>Review</w:t>
            </w:r>
            <w:r w:rsidR="00E44DC2">
              <w:t>: anatomy, c</w:t>
            </w:r>
            <w:r w:rsidR="00E44DC2">
              <w:t>lassification</w:t>
            </w:r>
            <w:r w:rsidR="00E44DC2">
              <w:t xml:space="preserve"> &amp; t</w:t>
            </w:r>
            <w:r>
              <w:t>erminology.</w:t>
            </w:r>
          </w:p>
          <w:p w14:paraId="4275158C" w14:textId="463BB89B" w:rsidR="00E44DC2" w:rsidRPr="00E44DC2" w:rsidRDefault="00E44DC2" w:rsidP="008C5D1F">
            <w:pPr>
              <w:spacing w:after="120" w:line="240" w:lineRule="auto"/>
            </w:pPr>
            <w:r>
              <w:t>Understanding Gestalt theory</w:t>
            </w:r>
            <w:r w:rsidR="008C5D1F">
              <w:t>;</w:t>
            </w:r>
            <w:r>
              <w:t xml:space="preserve"> color, positive &amp; negative, contrast and repetition.</w:t>
            </w:r>
          </w:p>
        </w:tc>
        <w:tc>
          <w:tcPr>
            <w:tcW w:w="3351" w:type="dxa"/>
          </w:tcPr>
          <w:p w14:paraId="1C1098FF" w14:textId="77777777" w:rsidR="00760768" w:rsidRDefault="001E7728" w:rsidP="00F8449C">
            <w:pPr>
              <w:tabs>
                <w:tab w:val="center" w:pos="1608"/>
              </w:tabs>
              <w:spacing w:after="0"/>
            </w:pPr>
            <w:r>
              <w:t xml:space="preserve">Trace exercises </w:t>
            </w:r>
            <w:r w:rsidR="00F717E0">
              <w:t>05/06</w:t>
            </w:r>
          </w:p>
          <w:p w14:paraId="24E1F6B4" w14:textId="77777777" w:rsidR="00700C34" w:rsidRDefault="00700C34" w:rsidP="00F8449C">
            <w:pPr>
              <w:tabs>
                <w:tab w:val="center" w:pos="1608"/>
              </w:tabs>
              <w:spacing w:after="0"/>
            </w:pPr>
            <w:r>
              <w:t>Anatomy Quiz</w:t>
            </w:r>
          </w:p>
          <w:p w14:paraId="20C87434" w14:textId="0BC20C4B" w:rsidR="00694D01" w:rsidRPr="00760768" w:rsidRDefault="00694D01" w:rsidP="00F8449C">
            <w:pPr>
              <w:tabs>
                <w:tab w:val="center" w:pos="1608"/>
              </w:tabs>
              <w:spacing w:after="0"/>
            </w:pPr>
            <w:r>
              <w:t>Typographic Journal due</w:t>
            </w:r>
          </w:p>
        </w:tc>
      </w:tr>
      <w:tr w:rsidR="00760768" w:rsidRPr="00760768" w14:paraId="380D2597" w14:textId="77777777" w:rsidTr="008C5D1F">
        <w:tc>
          <w:tcPr>
            <w:tcW w:w="1368" w:type="dxa"/>
          </w:tcPr>
          <w:p w14:paraId="442AD79B" w14:textId="77777777" w:rsidR="00760768" w:rsidRPr="00760768" w:rsidRDefault="00760768" w:rsidP="004377A8">
            <w:r w:rsidRPr="00760768">
              <w:t>Week 5</w:t>
            </w:r>
          </w:p>
        </w:tc>
        <w:tc>
          <w:tcPr>
            <w:tcW w:w="5330" w:type="dxa"/>
            <w:tcMar>
              <w:left w:w="115" w:type="dxa"/>
              <w:bottom w:w="115" w:type="dxa"/>
              <w:right w:w="115" w:type="dxa"/>
            </w:tcMar>
          </w:tcPr>
          <w:p w14:paraId="3A9E1C0B" w14:textId="61FE334F" w:rsidR="00760768" w:rsidRPr="004D5A43" w:rsidRDefault="00E44DC2" w:rsidP="008C5D1F">
            <w:pPr>
              <w:pStyle w:val="Heading4"/>
              <w:spacing w:after="120"/>
            </w:pPr>
            <w:r>
              <w:t>Typographic best practices. Legibility and Readability.</w:t>
            </w:r>
            <w:r>
              <w:t xml:space="preserve"> Hierarchy.</w:t>
            </w:r>
          </w:p>
        </w:tc>
        <w:tc>
          <w:tcPr>
            <w:tcW w:w="3351" w:type="dxa"/>
          </w:tcPr>
          <w:p w14:paraId="5EA69774" w14:textId="64CE7C06" w:rsidR="00700C34" w:rsidRPr="00760768" w:rsidRDefault="00694D01" w:rsidP="00F8449C">
            <w:r>
              <w:t>Type Project 01 Due Ligature</w:t>
            </w:r>
          </w:p>
        </w:tc>
      </w:tr>
      <w:tr w:rsidR="008C5D1F" w:rsidRPr="00760768" w14:paraId="18A71B93" w14:textId="77777777" w:rsidTr="008C5D1F">
        <w:trPr>
          <w:trHeight w:val="441"/>
        </w:trPr>
        <w:tc>
          <w:tcPr>
            <w:tcW w:w="1368" w:type="dxa"/>
          </w:tcPr>
          <w:p w14:paraId="6B67F3A2" w14:textId="77777777" w:rsidR="008C5D1F" w:rsidRPr="00760768" w:rsidRDefault="008C5D1F" w:rsidP="008C5D1F">
            <w:r w:rsidRPr="00760768">
              <w:t>Week 6</w:t>
            </w:r>
          </w:p>
        </w:tc>
        <w:tc>
          <w:tcPr>
            <w:tcW w:w="5330" w:type="dxa"/>
            <w:tcMar>
              <w:left w:w="115" w:type="dxa"/>
              <w:bottom w:w="115" w:type="dxa"/>
              <w:right w:w="115" w:type="dxa"/>
            </w:tcMar>
          </w:tcPr>
          <w:p w14:paraId="0DFA8FA1" w14:textId="693DBA44" w:rsidR="008C5D1F" w:rsidRPr="004D5A43" w:rsidRDefault="008C5D1F" w:rsidP="008C5D1F">
            <w:pPr>
              <w:pStyle w:val="Heading4"/>
              <w:spacing w:after="120"/>
            </w:pPr>
            <w:r>
              <w:t>Layout, objects using proximity, effective white space, create a focal point</w:t>
            </w:r>
          </w:p>
        </w:tc>
        <w:tc>
          <w:tcPr>
            <w:tcW w:w="3351" w:type="dxa"/>
          </w:tcPr>
          <w:p w14:paraId="6064DE0A" w14:textId="4518D5CA" w:rsidR="008C5D1F" w:rsidRPr="00760768" w:rsidRDefault="008C5D1F" w:rsidP="008C5D1F">
            <w:pPr>
              <w:spacing w:after="0"/>
            </w:pPr>
          </w:p>
        </w:tc>
      </w:tr>
      <w:tr w:rsidR="008C5D1F" w:rsidRPr="00760768" w14:paraId="2AB00AEF" w14:textId="77777777" w:rsidTr="008C5D1F">
        <w:tc>
          <w:tcPr>
            <w:tcW w:w="1368" w:type="dxa"/>
          </w:tcPr>
          <w:p w14:paraId="5DD98621" w14:textId="77777777" w:rsidR="008C5D1F" w:rsidRPr="00760768" w:rsidRDefault="008C5D1F" w:rsidP="008C5D1F">
            <w:r w:rsidRPr="00760768">
              <w:t>Week 7</w:t>
            </w:r>
          </w:p>
        </w:tc>
        <w:tc>
          <w:tcPr>
            <w:tcW w:w="5330" w:type="dxa"/>
            <w:tcMar>
              <w:left w:w="115" w:type="dxa"/>
              <w:bottom w:w="115" w:type="dxa"/>
              <w:right w:w="115" w:type="dxa"/>
            </w:tcMar>
          </w:tcPr>
          <w:p w14:paraId="7CFB94DF" w14:textId="09895AFB" w:rsidR="008C5D1F" w:rsidRPr="004D5A43" w:rsidRDefault="00936FCA" w:rsidP="008C5D1F">
            <w:pPr>
              <w:pStyle w:val="Heading4"/>
              <w:spacing w:after="120"/>
            </w:pPr>
            <w:r>
              <w:t>Typographic systems; grid, transitional, modular and bilateral</w:t>
            </w:r>
          </w:p>
        </w:tc>
        <w:tc>
          <w:tcPr>
            <w:tcW w:w="3351" w:type="dxa"/>
          </w:tcPr>
          <w:p w14:paraId="5A8B3D00" w14:textId="49803110" w:rsidR="008C5D1F" w:rsidRPr="00760768" w:rsidRDefault="008C5D1F" w:rsidP="008C5D1F"/>
        </w:tc>
      </w:tr>
      <w:tr w:rsidR="00936FCA" w:rsidRPr="00760768" w14:paraId="0565FD15" w14:textId="77777777" w:rsidTr="008C5D1F">
        <w:tc>
          <w:tcPr>
            <w:tcW w:w="1368" w:type="dxa"/>
          </w:tcPr>
          <w:p w14:paraId="3EA035CF" w14:textId="77777777" w:rsidR="00936FCA" w:rsidRPr="00760768" w:rsidRDefault="00936FCA" w:rsidP="00936FCA">
            <w:r w:rsidRPr="00760768">
              <w:lastRenderedPageBreak/>
              <w:t>Week 8</w:t>
            </w:r>
          </w:p>
        </w:tc>
        <w:tc>
          <w:tcPr>
            <w:tcW w:w="5330" w:type="dxa"/>
            <w:tcMar>
              <w:left w:w="115" w:type="dxa"/>
              <w:bottom w:w="115" w:type="dxa"/>
              <w:right w:w="115" w:type="dxa"/>
            </w:tcMar>
          </w:tcPr>
          <w:p w14:paraId="233D2EE0" w14:textId="6EBCE6EE" w:rsidR="00936FCA" w:rsidRPr="004D5A43" w:rsidRDefault="00936FCA" w:rsidP="00936FCA">
            <w:pPr>
              <w:pStyle w:val="Heading4"/>
              <w:spacing w:after="120"/>
            </w:pPr>
            <w:r>
              <w:t>Layout, objects using proximity, effective white space, create a focal point</w:t>
            </w:r>
          </w:p>
        </w:tc>
        <w:tc>
          <w:tcPr>
            <w:tcW w:w="3351" w:type="dxa"/>
          </w:tcPr>
          <w:p w14:paraId="7D3C17B2" w14:textId="0AF2CF93" w:rsidR="00936FCA" w:rsidRPr="00760768" w:rsidRDefault="00694D01" w:rsidP="00936FCA">
            <w:r>
              <w:t xml:space="preserve">Type Project 02 Due </w:t>
            </w:r>
            <w:r>
              <w:br/>
              <w:t>CSO Poster</w:t>
            </w:r>
          </w:p>
        </w:tc>
      </w:tr>
      <w:tr w:rsidR="00936FCA" w:rsidRPr="00760768" w14:paraId="195E3803" w14:textId="77777777" w:rsidTr="008C5D1F">
        <w:tc>
          <w:tcPr>
            <w:tcW w:w="1368" w:type="dxa"/>
          </w:tcPr>
          <w:p w14:paraId="34AAB405" w14:textId="77777777" w:rsidR="00936FCA" w:rsidRPr="00760768" w:rsidRDefault="00936FCA" w:rsidP="00936FCA">
            <w:r w:rsidRPr="00760768">
              <w:t>Week 9</w:t>
            </w:r>
          </w:p>
        </w:tc>
        <w:tc>
          <w:tcPr>
            <w:tcW w:w="5330" w:type="dxa"/>
            <w:tcMar>
              <w:left w:w="115" w:type="dxa"/>
              <w:bottom w:w="115" w:type="dxa"/>
              <w:right w:w="115" w:type="dxa"/>
            </w:tcMar>
          </w:tcPr>
          <w:p w14:paraId="750ACFDC" w14:textId="2FDD8FE1" w:rsidR="005D508B" w:rsidRPr="005D508B" w:rsidRDefault="005D508B" w:rsidP="005D508B">
            <w:pPr>
              <w:pStyle w:val="Heading4"/>
              <w:spacing w:after="120"/>
            </w:pPr>
            <w:r w:rsidRPr="005D508B">
              <w:t>Typographic organization</w:t>
            </w:r>
            <w:r>
              <w:t xml:space="preserve">; </w:t>
            </w:r>
            <w:r w:rsidRPr="005D508B">
              <w:t>hierarchy, order of reading, legibility, and contrast.</w:t>
            </w:r>
          </w:p>
          <w:p w14:paraId="13C8EFCC" w14:textId="5942DC50" w:rsidR="00936FCA" w:rsidRPr="004D5A43" w:rsidRDefault="00936FCA" w:rsidP="00936FCA">
            <w:pPr>
              <w:pStyle w:val="Heading4"/>
              <w:spacing w:after="120"/>
            </w:pPr>
          </w:p>
        </w:tc>
        <w:tc>
          <w:tcPr>
            <w:tcW w:w="3351" w:type="dxa"/>
          </w:tcPr>
          <w:p w14:paraId="1EA41FA1" w14:textId="44ABB95C" w:rsidR="00936FCA" w:rsidRPr="00760768" w:rsidRDefault="00936FCA" w:rsidP="00936FCA"/>
        </w:tc>
      </w:tr>
      <w:tr w:rsidR="00936FCA" w:rsidRPr="00760768" w14:paraId="1ED57114" w14:textId="77777777" w:rsidTr="008C5D1F">
        <w:tc>
          <w:tcPr>
            <w:tcW w:w="1368" w:type="dxa"/>
          </w:tcPr>
          <w:p w14:paraId="4E977A5E" w14:textId="77777777" w:rsidR="00936FCA" w:rsidRPr="00760768" w:rsidRDefault="00936FCA" w:rsidP="00936FCA">
            <w:r w:rsidRPr="00760768">
              <w:t>Week 10</w:t>
            </w:r>
          </w:p>
        </w:tc>
        <w:tc>
          <w:tcPr>
            <w:tcW w:w="5330" w:type="dxa"/>
            <w:tcMar>
              <w:left w:w="115" w:type="dxa"/>
              <w:bottom w:w="115" w:type="dxa"/>
              <w:right w:w="115" w:type="dxa"/>
            </w:tcMar>
          </w:tcPr>
          <w:p w14:paraId="243E5998" w14:textId="56A7CDE8" w:rsidR="00936FCA" w:rsidRPr="004D5A43" w:rsidRDefault="00936FCA" w:rsidP="00936FCA">
            <w:pPr>
              <w:pStyle w:val="Heading4"/>
              <w:spacing w:after="120"/>
            </w:pPr>
            <w:r>
              <w:t>Typographic expressiveness. Symmetry, asymmetry.</w:t>
            </w:r>
          </w:p>
        </w:tc>
        <w:tc>
          <w:tcPr>
            <w:tcW w:w="3351" w:type="dxa"/>
          </w:tcPr>
          <w:p w14:paraId="06FFCFD9" w14:textId="4A8CB807" w:rsidR="00936FCA" w:rsidRPr="00760768" w:rsidRDefault="00936FCA" w:rsidP="00936FCA"/>
        </w:tc>
      </w:tr>
      <w:tr w:rsidR="00936FCA" w:rsidRPr="00760768" w14:paraId="22843A5A" w14:textId="77777777" w:rsidTr="008C5D1F">
        <w:tc>
          <w:tcPr>
            <w:tcW w:w="1368" w:type="dxa"/>
          </w:tcPr>
          <w:p w14:paraId="7D5FDD69" w14:textId="77777777" w:rsidR="00936FCA" w:rsidRPr="00760768" w:rsidRDefault="00936FCA" w:rsidP="00936FCA">
            <w:r w:rsidRPr="00760768">
              <w:t xml:space="preserve">Week 11 </w:t>
            </w:r>
          </w:p>
        </w:tc>
        <w:tc>
          <w:tcPr>
            <w:tcW w:w="5330" w:type="dxa"/>
            <w:tcMar>
              <w:left w:w="115" w:type="dxa"/>
              <w:bottom w:w="115" w:type="dxa"/>
              <w:right w:w="115" w:type="dxa"/>
            </w:tcMar>
          </w:tcPr>
          <w:p w14:paraId="61BDFA7B" w14:textId="1C52D88D" w:rsidR="00936FCA" w:rsidRPr="004D5A43" w:rsidRDefault="00D64BB2" w:rsidP="00936FCA">
            <w:pPr>
              <w:pStyle w:val="Heading4"/>
              <w:spacing w:after="120"/>
            </w:pPr>
            <w:r>
              <w:t>Typographic Composition. grid, structure of containing type. Contrast and scale.</w:t>
            </w:r>
          </w:p>
        </w:tc>
        <w:tc>
          <w:tcPr>
            <w:tcW w:w="3351" w:type="dxa"/>
          </w:tcPr>
          <w:p w14:paraId="503F2BE8" w14:textId="258A6805" w:rsidR="00936FCA" w:rsidRPr="00760768" w:rsidRDefault="00694D01" w:rsidP="00936FCA">
            <w:r>
              <w:t>Type Project 03 Due</w:t>
            </w:r>
            <w:r>
              <w:br/>
              <w:t>Type Specimen</w:t>
            </w:r>
          </w:p>
        </w:tc>
      </w:tr>
      <w:tr w:rsidR="00936FCA" w:rsidRPr="00760768" w14:paraId="29028D5B" w14:textId="77777777" w:rsidTr="008C5D1F">
        <w:tc>
          <w:tcPr>
            <w:tcW w:w="1368" w:type="dxa"/>
          </w:tcPr>
          <w:p w14:paraId="45BF44B8" w14:textId="77777777" w:rsidR="00936FCA" w:rsidRPr="00760768" w:rsidRDefault="00936FCA" w:rsidP="00936FCA">
            <w:r w:rsidRPr="00760768">
              <w:t xml:space="preserve">Week 12 </w:t>
            </w:r>
          </w:p>
        </w:tc>
        <w:tc>
          <w:tcPr>
            <w:tcW w:w="5330" w:type="dxa"/>
            <w:tcMar>
              <w:left w:w="115" w:type="dxa"/>
              <w:bottom w:w="115" w:type="dxa"/>
              <w:right w:w="115" w:type="dxa"/>
            </w:tcMar>
          </w:tcPr>
          <w:p w14:paraId="55BC1F42" w14:textId="695C9E91" w:rsidR="00936FCA" w:rsidRPr="004D5A43" w:rsidRDefault="00D64BB2" w:rsidP="00936FCA">
            <w:pPr>
              <w:pStyle w:val="Heading4"/>
              <w:spacing w:after="120"/>
            </w:pPr>
            <w:r>
              <w:t>Typographic hierarchy to navigate content, position, orientation, size, weight, color and contrast</w:t>
            </w:r>
          </w:p>
        </w:tc>
        <w:tc>
          <w:tcPr>
            <w:tcW w:w="3351" w:type="dxa"/>
          </w:tcPr>
          <w:p w14:paraId="2D080DB4" w14:textId="5DC9E606" w:rsidR="00936FCA" w:rsidRPr="00760768" w:rsidRDefault="00936FCA" w:rsidP="00936FCA"/>
        </w:tc>
      </w:tr>
      <w:tr w:rsidR="00936FCA" w:rsidRPr="00760768" w14:paraId="32212667" w14:textId="77777777" w:rsidTr="00936FCA">
        <w:trPr>
          <w:trHeight w:val="369"/>
        </w:trPr>
        <w:tc>
          <w:tcPr>
            <w:tcW w:w="1368" w:type="dxa"/>
          </w:tcPr>
          <w:p w14:paraId="61F5A32A" w14:textId="77777777" w:rsidR="00936FCA" w:rsidRPr="00760768" w:rsidRDefault="00936FCA" w:rsidP="00936FCA">
            <w:r w:rsidRPr="00760768">
              <w:t>Week 13</w:t>
            </w:r>
          </w:p>
        </w:tc>
        <w:tc>
          <w:tcPr>
            <w:tcW w:w="5330" w:type="dxa"/>
            <w:tcMar>
              <w:left w:w="115" w:type="dxa"/>
              <w:bottom w:w="115" w:type="dxa"/>
              <w:right w:w="115" w:type="dxa"/>
            </w:tcMar>
          </w:tcPr>
          <w:p w14:paraId="27816A8F" w14:textId="37AB3BD3" w:rsidR="00936FCA" w:rsidRPr="007B7C7D" w:rsidRDefault="00936FCA" w:rsidP="00936FCA">
            <w:pPr>
              <w:pStyle w:val="Heading4"/>
              <w:spacing w:after="120"/>
            </w:pPr>
            <w:r>
              <w:t>Reinforce a documents mood, composition principles, proportion and grid</w:t>
            </w:r>
          </w:p>
        </w:tc>
        <w:tc>
          <w:tcPr>
            <w:tcW w:w="3351" w:type="dxa"/>
          </w:tcPr>
          <w:p w14:paraId="2AE1C3CC" w14:textId="7C53E1C1" w:rsidR="00936FCA" w:rsidRPr="00760768" w:rsidRDefault="00936FCA" w:rsidP="00936FCA"/>
        </w:tc>
      </w:tr>
      <w:tr w:rsidR="00936FCA" w:rsidRPr="00BB7072" w14:paraId="7A468070" w14:textId="77777777" w:rsidTr="008C5D1F">
        <w:tc>
          <w:tcPr>
            <w:tcW w:w="1368" w:type="dxa"/>
          </w:tcPr>
          <w:p w14:paraId="44298827" w14:textId="59D3CC31" w:rsidR="00936FCA" w:rsidRPr="00BB7072" w:rsidRDefault="00936FCA" w:rsidP="00936FCA">
            <w:pPr>
              <w:rPr>
                <w:b/>
              </w:rPr>
            </w:pPr>
            <w:r w:rsidRPr="00BB7072">
              <w:rPr>
                <w:b/>
              </w:rPr>
              <w:t>FALL BREAK</w:t>
            </w:r>
          </w:p>
        </w:tc>
        <w:tc>
          <w:tcPr>
            <w:tcW w:w="5330" w:type="dxa"/>
            <w:tcMar>
              <w:left w:w="115" w:type="dxa"/>
              <w:bottom w:w="115" w:type="dxa"/>
              <w:right w:w="115" w:type="dxa"/>
            </w:tcMar>
          </w:tcPr>
          <w:p w14:paraId="0859106B" w14:textId="37403FAA" w:rsidR="00936FCA" w:rsidRPr="00BB7072" w:rsidRDefault="00936FCA" w:rsidP="00936FCA">
            <w:pPr>
              <w:pStyle w:val="Heading4"/>
              <w:spacing w:after="120"/>
              <w:rPr>
                <w:b/>
              </w:rPr>
            </w:pPr>
            <w:r w:rsidRPr="00BB7072">
              <w:rPr>
                <w:b/>
              </w:rPr>
              <w:t>Mon., Nov. 25 – Fri., Nov 29,2019</w:t>
            </w:r>
          </w:p>
        </w:tc>
        <w:tc>
          <w:tcPr>
            <w:tcW w:w="3351" w:type="dxa"/>
          </w:tcPr>
          <w:p w14:paraId="5BD7A0F3" w14:textId="77777777" w:rsidR="00936FCA" w:rsidRPr="00BB7072" w:rsidRDefault="00936FCA" w:rsidP="00936FCA">
            <w:pPr>
              <w:rPr>
                <w:b/>
              </w:rPr>
            </w:pPr>
          </w:p>
        </w:tc>
      </w:tr>
      <w:tr w:rsidR="00D64BB2" w:rsidRPr="00760768" w14:paraId="7D4486AE" w14:textId="77777777" w:rsidTr="008C5D1F">
        <w:tc>
          <w:tcPr>
            <w:tcW w:w="1368" w:type="dxa"/>
          </w:tcPr>
          <w:p w14:paraId="2749D0C4" w14:textId="1A1F70EA" w:rsidR="00D64BB2" w:rsidRPr="00760768" w:rsidRDefault="00D64BB2" w:rsidP="00D64BB2">
            <w:r w:rsidRPr="00760768">
              <w:t>Week 1</w:t>
            </w:r>
            <w:r>
              <w:t>5</w:t>
            </w:r>
          </w:p>
        </w:tc>
        <w:tc>
          <w:tcPr>
            <w:tcW w:w="5330" w:type="dxa"/>
            <w:tcMar>
              <w:left w:w="115" w:type="dxa"/>
              <w:bottom w:w="115" w:type="dxa"/>
              <w:right w:w="115" w:type="dxa"/>
            </w:tcMar>
          </w:tcPr>
          <w:p w14:paraId="4FC65723" w14:textId="77777777" w:rsidR="00D64BB2" w:rsidRDefault="00D64BB2" w:rsidP="00D64BB2">
            <w:pPr>
              <w:pStyle w:val="Heading4"/>
              <w:spacing w:after="120"/>
            </w:pPr>
            <w:r>
              <w:t>Class Review</w:t>
            </w:r>
          </w:p>
          <w:p w14:paraId="55DAC6DE" w14:textId="210EF6E5" w:rsidR="00CE68E6" w:rsidRPr="00CE68E6" w:rsidRDefault="00CE68E6" w:rsidP="00CE68E6">
            <w:r>
              <w:t>Final Exam</w:t>
            </w:r>
            <w:bookmarkStart w:id="17" w:name="_GoBack"/>
            <w:bookmarkEnd w:id="17"/>
          </w:p>
        </w:tc>
        <w:tc>
          <w:tcPr>
            <w:tcW w:w="3351" w:type="dxa"/>
          </w:tcPr>
          <w:p w14:paraId="450C206B" w14:textId="43CDB25C" w:rsidR="00D64BB2" w:rsidRPr="00760768" w:rsidRDefault="00D64BB2" w:rsidP="00D64BB2">
            <w:r>
              <w:t>Type Project 04 due</w:t>
            </w:r>
            <w:r>
              <w:br/>
              <w:t>Designer Book Cover</w:t>
            </w:r>
          </w:p>
        </w:tc>
      </w:tr>
      <w:bookmarkEnd w:id="14"/>
    </w:tbl>
    <w:p w14:paraId="579C9F8A" w14:textId="11564B9C" w:rsidR="00973E0A" w:rsidRPr="00760768" w:rsidRDefault="00973E0A" w:rsidP="00554944">
      <w:pPr>
        <w:pStyle w:val="BullerList-Accent11"/>
        <w:numPr>
          <w:ilvl w:val="0"/>
          <w:numId w:val="0"/>
        </w:numPr>
      </w:pPr>
    </w:p>
    <w:sectPr w:rsidR="00973E0A" w:rsidRPr="00760768" w:rsidSect="008C1C72">
      <w:headerReference w:type="default" r:id="rId9"/>
      <w:footerReference w:type="default" r:id="rId10"/>
      <w:headerReference w:type="first" r:id="rId11"/>
      <w:footerReference w:type="first" r:id="rId12"/>
      <w:endnotePr>
        <w:numFmt w:val="decimal"/>
      </w:endnotePr>
      <w:pgSz w:w="12240" w:h="15840" w:code="1"/>
      <w:pgMar w:top="53" w:right="720" w:bottom="1072" w:left="720" w:header="288" w:footer="390" w:gutter="72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25538" w14:textId="77777777" w:rsidR="00237D80" w:rsidRDefault="00237D80">
      <w:r>
        <w:separator/>
      </w:r>
    </w:p>
  </w:endnote>
  <w:endnote w:type="continuationSeparator" w:id="0">
    <w:p w14:paraId="3C6BA87C" w14:textId="77777777" w:rsidR="00237D80" w:rsidRDefault="00237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0EC33" w14:textId="28013608" w:rsidR="006E144E" w:rsidRPr="00B5291D" w:rsidRDefault="006E144E" w:rsidP="00B5291D">
    <w:pPr>
      <w:pStyle w:val="Footer"/>
      <w:tabs>
        <w:tab w:val="clear" w:pos="8640"/>
        <w:tab w:val="left" w:pos="6495"/>
      </w:tabs>
      <w:rPr>
        <w:lang w:val="en-US"/>
      </w:rPr>
    </w:pPr>
    <w:r>
      <w:rPr>
        <w:lang w:val="en-US"/>
      </w:rPr>
      <w:t>Revised 05/16/2018</w:t>
    </w:r>
    <w:r>
      <w:rPr>
        <w:lang w:val="en-US"/>
      </w:rPr>
      <w:tab/>
    </w:r>
    <w:sdt>
      <w:sdtPr>
        <w:id w:val="461928510"/>
        <w:docPartObj>
          <w:docPartGallery w:val="Page Numbers (Bottom of Page)"/>
          <w:docPartUnique/>
        </w:docPartObj>
      </w:sdtPr>
      <w:sdtEndPr/>
      <w:sdtContent>
        <w:sdt>
          <w:sdtPr>
            <w:id w:val="1059915352"/>
            <w:docPartObj>
              <w:docPartGallery w:val="Page Numbers (Top of Page)"/>
              <w:docPartUnique/>
            </w:docPartObj>
          </w:sdtPr>
          <w:sdtEndPr/>
          <w:sdtContent>
            <w:r>
              <w:rPr>
                <w:lang w:val="en-US"/>
              </w:rPr>
              <w:t xml:space="preserve">                   </w:t>
            </w:r>
            <w:r>
              <w:t xml:space="preserve">Page </w:t>
            </w:r>
            <w:r>
              <w:rPr>
                <w:b/>
                <w:bCs/>
              </w:rPr>
              <w:fldChar w:fldCharType="begin"/>
            </w:r>
            <w:r>
              <w:rPr>
                <w:b/>
                <w:bCs/>
              </w:rPr>
              <w:instrText xml:space="preserve"> PAGE </w:instrText>
            </w:r>
            <w:r>
              <w:rPr>
                <w:b/>
                <w:bCs/>
              </w:rPr>
              <w:fldChar w:fldCharType="separate"/>
            </w:r>
            <w:r w:rsidR="00252642">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252642">
              <w:rPr>
                <w:b/>
                <w:bCs/>
                <w:noProof/>
              </w:rPr>
              <w:t>9</w:t>
            </w:r>
            <w:r>
              <w:rPr>
                <w:b/>
                <w:bCs/>
              </w:rPr>
              <w:fldChar w:fldCharType="end"/>
            </w:r>
          </w:sdtContent>
        </w:sdt>
      </w:sdtContent>
    </w:sdt>
    <w:r>
      <w:tab/>
    </w:r>
    <w:r>
      <w:rPr>
        <w:lang w:val="en-US"/>
      </w:rPr>
      <w:tab/>
    </w:r>
    <w:r>
      <w:rPr>
        <w:lang w:val="en-US"/>
      </w:rPr>
      <w:tab/>
      <w:t>PRO-21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A02E8" w14:textId="5A415C09" w:rsidR="006E144E" w:rsidRPr="00B5291D" w:rsidRDefault="006E144E" w:rsidP="00B5291D">
    <w:pPr>
      <w:pStyle w:val="Footer"/>
      <w:tabs>
        <w:tab w:val="clear" w:pos="8640"/>
        <w:tab w:val="left" w:pos="6495"/>
      </w:tabs>
      <w:rPr>
        <w:lang w:val="en-US"/>
      </w:rPr>
    </w:pPr>
    <w:r>
      <w:rPr>
        <w:lang w:val="en-US"/>
      </w:rPr>
      <w:t>Revised 05/16/2018</w:t>
    </w:r>
    <w:r>
      <w:rPr>
        <w:lang w:val="en-US"/>
      </w:rPr>
      <w:tab/>
    </w:r>
    <w:sdt>
      <w:sdtPr>
        <w:id w:val="-775179419"/>
        <w:docPartObj>
          <w:docPartGallery w:val="Page Numbers (Bottom of Page)"/>
          <w:docPartUnique/>
        </w:docPartObj>
      </w:sdtPr>
      <w:sdtEndPr/>
      <w:sdtContent>
        <w:sdt>
          <w:sdtPr>
            <w:id w:val="-2035187708"/>
            <w:docPartObj>
              <w:docPartGallery w:val="Page Numbers (Top of Page)"/>
              <w:docPartUnique/>
            </w:docPartObj>
          </w:sdtPr>
          <w:sdtEndPr/>
          <w:sdtContent>
            <w:r>
              <w:rPr>
                <w:lang w:val="en-US"/>
              </w:rPr>
              <w:t xml:space="preserve">                   </w:t>
            </w:r>
            <w:r>
              <w:t xml:space="preserve">Page </w:t>
            </w:r>
            <w:r>
              <w:rPr>
                <w:b/>
                <w:bCs/>
              </w:rPr>
              <w:fldChar w:fldCharType="begin"/>
            </w:r>
            <w:r>
              <w:rPr>
                <w:b/>
                <w:bCs/>
              </w:rPr>
              <w:instrText xml:space="preserve"> PAGE </w:instrText>
            </w:r>
            <w:r>
              <w:rPr>
                <w:b/>
                <w:bCs/>
              </w:rPr>
              <w:fldChar w:fldCharType="separate"/>
            </w:r>
            <w:r w:rsidR="0025264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52642">
              <w:rPr>
                <w:b/>
                <w:bCs/>
                <w:noProof/>
              </w:rPr>
              <w:t>9</w:t>
            </w:r>
            <w:r>
              <w:rPr>
                <w:b/>
                <w:bCs/>
              </w:rPr>
              <w:fldChar w:fldCharType="end"/>
            </w:r>
          </w:sdtContent>
        </w:sdt>
      </w:sdtContent>
    </w:sdt>
    <w:r>
      <w:tab/>
    </w:r>
    <w:r>
      <w:rPr>
        <w:lang w:val="en-US"/>
      </w:rPr>
      <w:tab/>
    </w:r>
    <w:r>
      <w:rPr>
        <w:lang w:val="en-US"/>
      </w:rPr>
      <w:tab/>
      <w:t>PRO-21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28BE8" w14:textId="77777777" w:rsidR="00237D80" w:rsidRDefault="00237D80">
      <w:r>
        <w:separator/>
      </w:r>
    </w:p>
  </w:footnote>
  <w:footnote w:type="continuationSeparator" w:id="0">
    <w:p w14:paraId="4A6C67B2" w14:textId="77777777" w:rsidR="00237D80" w:rsidRDefault="00237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E4BF5" w14:textId="152C55DE" w:rsidR="006E144E" w:rsidRDefault="006E144E" w:rsidP="001F2609">
    <w:pPr>
      <w:pStyle w:val="Header"/>
      <w:rPr>
        <w:lang w:val="en-US"/>
      </w:rPr>
    </w:pPr>
  </w:p>
  <w:p w14:paraId="1644C462" w14:textId="77777777" w:rsidR="006E144E" w:rsidRDefault="006E144E" w:rsidP="003D475F">
    <w:pPr>
      <w:jc w:val="center"/>
      <w:rPr>
        <w:rFonts w:cs="Arial"/>
        <w:sz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9B987" w14:textId="496A89D6" w:rsidR="006E144E" w:rsidRDefault="006E144E">
    <w:pPr>
      <w:pStyle w:val="Header"/>
      <w:rPr>
        <w:lang w:val="en-US"/>
      </w:rPr>
    </w:pPr>
    <w:r>
      <w:rPr>
        <w:rFonts w:cs="Arial"/>
        <w:noProof/>
        <w:snapToGrid/>
        <w:sz w:val="16"/>
        <w:szCs w:val="16"/>
        <w:lang w:val="en-US" w:eastAsia="en-US"/>
      </w:rPr>
      <w:drawing>
        <wp:anchor distT="0" distB="0" distL="114300" distR="114300" simplePos="0" relativeHeight="251660288" behindDoc="1" locked="0" layoutInCell="1" allowOverlap="1" wp14:anchorId="36A507AD" wp14:editId="6A419B70">
          <wp:simplePos x="0" y="0"/>
          <wp:positionH relativeFrom="column">
            <wp:posOffset>4300220</wp:posOffset>
          </wp:positionH>
          <wp:positionV relativeFrom="paragraph">
            <wp:posOffset>-54942</wp:posOffset>
          </wp:positionV>
          <wp:extent cx="2022475" cy="733425"/>
          <wp:effectExtent l="0" t="0" r="0" b="9525"/>
          <wp:wrapNone/>
          <wp:docPr id="2" name="Picture 2" descr="C:\Documents and Settings\mark.paquette\Local Settings\Temporary Internet Files\Content.Word\Horiz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k.paquette\Local Settings\Temporary Internet Files\Content.Word\Horiz_B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247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74F363" w14:textId="7507DB07" w:rsidR="006E144E" w:rsidRDefault="006E1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168E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E2E58"/>
    <w:multiLevelType w:val="multilevel"/>
    <w:tmpl w:val="3ABA7A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4E6D88"/>
    <w:multiLevelType w:val="hybridMultilevel"/>
    <w:tmpl w:val="704C861C"/>
    <w:lvl w:ilvl="0" w:tplc="2498432A">
      <w:start w:val="3"/>
      <w:numFmt w:val="upperRoman"/>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CE4EE5"/>
    <w:multiLevelType w:val="hybridMultilevel"/>
    <w:tmpl w:val="B52C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046CB"/>
    <w:multiLevelType w:val="hybridMultilevel"/>
    <w:tmpl w:val="4BA6A83A"/>
    <w:lvl w:ilvl="0" w:tplc="5016C0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C8B621A"/>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15:restartNumberingAfterBreak="0">
    <w:nsid w:val="0E034281"/>
    <w:multiLevelType w:val="hybridMultilevel"/>
    <w:tmpl w:val="463E3B86"/>
    <w:lvl w:ilvl="0" w:tplc="D812D4F4">
      <w:start w:val="4"/>
      <w:numFmt w:val="upperRoman"/>
      <w:lvlText w:val="%1."/>
      <w:lvlJc w:val="left"/>
      <w:pPr>
        <w:tabs>
          <w:tab w:val="num" w:pos="720"/>
        </w:tabs>
        <w:ind w:left="0" w:firstLine="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2F5427"/>
    <w:multiLevelType w:val="multilevel"/>
    <w:tmpl w:val="8C786F64"/>
    <w:lvl w:ilvl="0">
      <w:start w:val="1"/>
      <w:numFmt w:val="upperLetter"/>
      <w:lvlText w:val="%1."/>
      <w:lvlJc w:val="left"/>
      <w:pPr>
        <w:tabs>
          <w:tab w:val="num" w:pos="1452"/>
        </w:tabs>
        <w:ind w:left="1452" w:hanging="360"/>
      </w:pPr>
      <w:rPr>
        <w:rFonts w:hint="default"/>
      </w:rPr>
    </w:lvl>
    <w:lvl w:ilvl="1" w:tentative="1">
      <w:start w:val="1"/>
      <w:numFmt w:val="lowerLetter"/>
      <w:lvlText w:val="%2."/>
      <w:lvlJc w:val="left"/>
      <w:pPr>
        <w:tabs>
          <w:tab w:val="num" w:pos="2172"/>
        </w:tabs>
        <w:ind w:left="2172" w:hanging="360"/>
      </w:pPr>
    </w:lvl>
    <w:lvl w:ilvl="2" w:tentative="1">
      <w:start w:val="1"/>
      <w:numFmt w:val="lowerRoman"/>
      <w:lvlText w:val="%3."/>
      <w:lvlJc w:val="right"/>
      <w:pPr>
        <w:tabs>
          <w:tab w:val="num" w:pos="2892"/>
        </w:tabs>
        <w:ind w:left="2892" w:hanging="180"/>
      </w:pPr>
    </w:lvl>
    <w:lvl w:ilvl="3" w:tentative="1">
      <w:start w:val="1"/>
      <w:numFmt w:val="decimal"/>
      <w:lvlText w:val="%4."/>
      <w:lvlJc w:val="left"/>
      <w:pPr>
        <w:tabs>
          <w:tab w:val="num" w:pos="3612"/>
        </w:tabs>
        <w:ind w:left="3612" w:hanging="360"/>
      </w:pPr>
    </w:lvl>
    <w:lvl w:ilvl="4" w:tentative="1">
      <w:start w:val="1"/>
      <w:numFmt w:val="lowerLetter"/>
      <w:lvlText w:val="%5."/>
      <w:lvlJc w:val="left"/>
      <w:pPr>
        <w:tabs>
          <w:tab w:val="num" w:pos="4332"/>
        </w:tabs>
        <w:ind w:left="4332" w:hanging="360"/>
      </w:pPr>
    </w:lvl>
    <w:lvl w:ilvl="5" w:tentative="1">
      <w:start w:val="1"/>
      <w:numFmt w:val="lowerRoman"/>
      <w:lvlText w:val="%6."/>
      <w:lvlJc w:val="right"/>
      <w:pPr>
        <w:tabs>
          <w:tab w:val="num" w:pos="5052"/>
        </w:tabs>
        <w:ind w:left="5052" w:hanging="180"/>
      </w:pPr>
    </w:lvl>
    <w:lvl w:ilvl="6" w:tentative="1">
      <w:start w:val="1"/>
      <w:numFmt w:val="decimal"/>
      <w:lvlText w:val="%7."/>
      <w:lvlJc w:val="left"/>
      <w:pPr>
        <w:tabs>
          <w:tab w:val="num" w:pos="5772"/>
        </w:tabs>
        <w:ind w:left="5772" w:hanging="360"/>
      </w:pPr>
    </w:lvl>
    <w:lvl w:ilvl="7" w:tentative="1">
      <w:start w:val="1"/>
      <w:numFmt w:val="lowerLetter"/>
      <w:lvlText w:val="%8."/>
      <w:lvlJc w:val="left"/>
      <w:pPr>
        <w:tabs>
          <w:tab w:val="num" w:pos="6492"/>
        </w:tabs>
        <w:ind w:left="6492" w:hanging="360"/>
      </w:pPr>
    </w:lvl>
    <w:lvl w:ilvl="8" w:tentative="1">
      <w:start w:val="1"/>
      <w:numFmt w:val="lowerRoman"/>
      <w:lvlText w:val="%9."/>
      <w:lvlJc w:val="right"/>
      <w:pPr>
        <w:tabs>
          <w:tab w:val="num" w:pos="7212"/>
        </w:tabs>
        <w:ind w:left="7212" w:hanging="180"/>
      </w:pPr>
    </w:lvl>
  </w:abstractNum>
  <w:abstractNum w:abstractNumId="8" w15:restartNumberingAfterBreak="0">
    <w:nsid w:val="102C2CCB"/>
    <w:multiLevelType w:val="hybridMultilevel"/>
    <w:tmpl w:val="533A6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75EA2"/>
    <w:multiLevelType w:val="multilevel"/>
    <w:tmpl w:val="1A766F74"/>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1008"/>
        </w:tabs>
        <w:ind w:left="648" w:firstLine="0"/>
      </w:pPr>
      <w:rPr>
        <w:rFonts w:hint="default"/>
      </w:rPr>
    </w:lvl>
    <w:lvl w:ilvl="2">
      <w:start w:val="1"/>
      <w:numFmt w:val="decimal"/>
      <w:lvlText w:val="%3."/>
      <w:lvlJc w:val="left"/>
      <w:pPr>
        <w:tabs>
          <w:tab w:val="num" w:pos="1512"/>
        </w:tabs>
        <w:ind w:left="1152" w:firstLine="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0" w15:restartNumberingAfterBreak="0">
    <w:nsid w:val="14872676"/>
    <w:multiLevelType w:val="hybridMultilevel"/>
    <w:tmpl w:val="696E1F42"/>
    <w:lvl w:ilvl="0" w:tplc="478C21A6">
      <w:start w:val="3"/>
      <w:numFmt w:val="upperRoman"/>
      <w:lvlText w:val="%1."/>
      <w:lvlJc w:val="left"/>
      <w:pPr>
        <w:tabs>
          <w:tab w:val="num" w:pos="720"/>
        </w:tabs>
        <w:ind w:left="0" w:firstLine="0"/>
      </w:pPr>
      <w:rPr>
        <w:rFonts w:hint="default"/>
        <w:b/>
        <w:i w:val="0"/>
        <w:u w:val="single" w:color="FFFF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A128AD"/>
    <w:multiLevelType w:val="hybridMultilevel"/>
    <w:tmpl w:val="92B804B6"/>
    <w:lvl w:ilvl="0" w:tplc="1062DFD2">
      <w:start w:val="3"/>
      <w:numFmt w:val="upperRoman"/>
      <w:lvlText w:val="%1."/>
      <w:lvlJc w:val="left"/>
      <w:pPr>
        <w:tabs>
          <w:tab w:val="num" w:pos="720"/>
        </w:tabs>
        <w:ind w:left="0" w:firstLine="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6BE3B21"/>
    <w:multiLevelType w:val="hybridMultilevel"/>
    <w:tmpl w:val="47BC5A8E"/>
    <w:lvl w:ilvl="0" w:tplc="80B89880">
      <w:start w:val="3"/>
      <w:numFmt w:val="upperRoman"/>
      <w:lvlText w:val="%1."/>
      <w:lvlJc w:val="left"/>
      <w:pPr>
        <w:tabs>
          <w:tab w:val="num" w:pos="720"/>
        </w:tabs>
        <w:ind w:left="0" w:firstLine="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1A4F08"/>
    <w:multiLevelType w:val="hybridMultilevel"/>
    <w:tmpl w:val="694296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32004E"/>
    <w:multiLevelType w:val="hybridMultilevel"/>
    <w:tmpl w:val="AF1E8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A31CE3"/>
    <w:multiLevelType w:val="hybridMultilevel"/>
    <w:tmpl w:val="B9545852"/>
    <w:lvl w:ilvl="0" w:tplc="56BE4BD0">
      <w:start w:val="1"/>
      <w:numFmt w:val="bullet"/>
      <w:lvlText w:val=""/>
      <w:lvlJc w:val="left"/>
      <w:pPr>
        <w:tabs>
          <w:tab w:val="num" w:pos="432"/>
        </w:tabs>
        <w:ind w:left="432" w:hanging="432"/>
      </w:pPr>
      <w:rPr>
        <w:rFonts w:ascii="Wingdings" w:hAnsi="Wingdings"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7E5292"/>
    <w:multiLevelType w:val="hybridMultilevel"/>
    <w:tmpl w:val="19EA89F2"/>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E56E21"/>
    <w:multiLevelType w:val="hybridMultilevel"/>
    <w:tmpl w:val="69CAD92E"/>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9A0AC1"/>
    <w:multiLevelType w:val="multilevel"/>
    <w:tmpl w:val="FB44EF54"/>
    <w:lvl w:ilvl="0">
      <w:start w:val="1"/>
      <w:numFmt w:val="upperLetter"/>
      <w:lvlText w:val="%1."/>
      <w:lvlJc w:val="left"/>
      <w:pPr>
        <w:tabs>
          <w:tab w:val="num" w:pos="1392"/>
        </w:tabs>
        <w:ind w:left="1392" w:hanging="360"/>
      </w:pPr>
      <w:rPr>
        <w:rFonts w:hint="default"/>
      </w:rPr>
    </w:lvl>
    <w:lvl w:ilvl="1" w:tentative="1">
      <w:start w:val="1"/>
      <w:numFmt w:val="lowerLetter"/>
      <w:lvlText w:val="%2."/>
      <w:lvlJc w:val="left"/>
      <w:pPr>
        <w:tabs>
          <w:tab w:val="num" w:pos="2112"/>
        </w:tabs>
        <w:ind w:left="2112" w:hanging="360"/>
      </w:pPr>
    </w:lvl>
    <w:lvl w:ilvl="2" w:tentative="1">
      <w:start w:val="1"/>
      <w:numFmt w:val="lowerRoman"/>
      <w:lvlText w:val="%3."/>
      <w:lvlJc w:val="right"/>
      <w:pPr>
        <w:tabs>
          <w:tab w:val="num" w:pos="2832"/>
        </w:tabs>
        <w:ind w:left="2832" w:hanging="180"/>
      </w:pPr>
    </w:lvl>
    <w:lvl w:ilvl="3" w:tentative="1">
      <w:start w:val="1"/>
      <w:numFmt w:val="decimal"/>
      <w:lvlText w:val="%4."/>
      <w:lvlJc w:val="left"/>
      <w:pPr>
        <w:tabs>
          <w:tab w:val="num" w:pos="3552"/>
        </w:tabs>
        <w:ind w:left="3552" w:hanging="360"/>
      </w:pPr>
    </w:lvl>
    <w:lvl w:ilvl="4" w:tentative="1">
      <w:start w:val="1"/>
      <w:numFmt w:val="lowerLetter"/>
      <w:lvlText w:val="%5."/>
      <w:lvlJc w:val="left"/>
      <w:pPr>
        <w:tabs>
          <w:tab w:val="num" w:pos="4272"/>
        </w:tabs>
        <w:ind w:left="4272" w:hanging="360"/>
      </w:pPr>
    </w:lvl>
    <w:lvl w:ilvl="5" w:tentative="1">
      <w:start w:val="1"/>
      <w:numFmt w:val="lowerRoman"/>
      <w:lvlText w:val="%6."/>
      <w:lvlJc w:val="right"/>
      <w:pPr>
        <w:tabs>
          <w:tab w:val="num" w:pos="4992"/>
        </w:tabs>
        <w:ind w:left="4992" w:hanging="180"/>
      </w:pPr>
    </w:lvl>
    <w:lvl w:ilvl="6" w:tentative="1">
      <w:start w:val="1"/>
      <w:numFmt w:val="decimal"/>
      <w:lvlText w:val="%7."/>
      <w:lvlJc w:val="left"/>
      <w:pPr>
        <w:tabs>
          <w:tab w:val="num" w:pos="5712"/>
        </w:tabs>
        <w:ind w:left="5712" w:hanging="360"/>
      </w:pPr>
    </w:lvl>
    <w:lvl w:ilvl="7" w:tentative="1">
      <w:start w:val="1"/>
      <w:numFmt w:val="lowerLetter"/>
      <w:lvlText w:val="%8."/>
      <w:lvlJc w:val="left"/>
      <w:pPr>
        <w:tabs>
          <w:tab w:val="num" w:pos="6432"/>
        </w:tabs>
        <w:ind w:left="6432" w:hanging="360"/>
      </w:pPr>
    </w:lvl>
    <w:lvl w:ilvl="8" w:tentative="1">
      <w:start w:val="1"/>
      <w:numFmt w:val="lowerRoman"/>
      <w:lvlText w:val="%9."/>
      <w:lvlJc w:val="right"/>
      <w:pPr>
        <w:tabs>
          <w:tab w:val="num" w:pos="7152"/>
        </w:tabs>
        <w:ind w:left="7152" w:hanging="180"/>
      </w:pPr>
    </w:lvl>
  </w:abstractNum>
  <w:abstractNum w:abstractNumId="19" w15:restartNumberingAfterBreak="0">
    <w:nsid w:val="384F7916"/>
    <w:multiLevelType w:val="hybridMultilevel"/>
    <w:tmpl w:val="267E2A60"/>
    <w:lvl w:ilvl="0" w:tplc="18D6351C">
      <w:start w:val="1"/>
      <w:numFmt w:val="upperRoman"/>
      <w:lvlText w:val="%1."/>
      <w:lvlJc w:val="right"/>
      <w:pPr>
        <w:tabs>
          <w:tab w:val="num" w:pos="720"/>
        </w:tabs>
        <w:ind w:left="720" w:hanging="360"/>
      </w:pPr>
    </w:lvl>
    <w:lvl w:ilvl="1" w:tplc="D7BE1954">
      <w:start w:val="1"/>
      <w:numFmt w:val="upperRoman"/>
      <w:lvlText w:val="%2."/>
      <w:lvlJc w:val="left"/>
      <w:pPr>
        <w:tabs>
          <w:tab w:val="num" w:pos="720"/>
        </w:tabs>
        <w:ind w:left="0" w:firstLine="0"/>
      </w:pPr>
      <w:rPr>
        <w:rFonts w:hint="default"/>
        <w:b w:val="0"/>
        <w:i w:val="0"/>
      </w:rPr>
    </w:lvl>
    <w:lvl w:ilvl="2" w:tplc="69D0DA96">
      <w:start w:val="1"/>
      <w:numFmt w:val="upperRoman"/>
      <w:lvlText w:val="%3."/>
      <w:lvlJc w:val="right"/>
      <w:pPr>
        <w:tabs>
          <w:tab w:val="num" w:pos="2160"/>
        </w:tabs>
        <w:ind w:left="2160" w:hanging="360"/>
      </w:pPr>
    </w:lvl>
    <w:lvl w:ilvl="3" w:tplc="3D6CB8C0" w:tentative="1">
      <w:start w:val="1"/>
      <w:numFmt w:val="upperRoman"/>
      <w:lvlText w:val="%4."/>
      <w:lvlJc w:val="right"/>
      <w:pPr>
        <w:tabs>
          <w:tab w:val="num" w:pos="2880"/>
        </w:tabs>
        <w:ind w:left="2880" w:hanging="360"/>
      </w:pPr>
    </w:lvl>
    <w:lvl w:ilvl="4" w:tplc="1F9AC510" w:tentative="1">
      <w:start w:val="1"/>
      <w:numFmt w:val="upperRoman"/>
      <w:lvlText w:val="%5."/>
      <w:lvlJc w:val="right"/>
      <w:pPr>
        <w:tabs>
          <w:tab w:val="num" w:pos="3600"/>
        </w:tabs>
        <w:ind w:left="3600" w:hanging="360"/>
      </w:pPr>
    </w:lvl>
    <w:lvl w:ilvl="5" w:tplc="77E02BEA" w:tentative="1">
      <w:start w:val="1"/>
      <w:numFmt w:val="upperRoman"/>
      <w:lvlText w:val="%6."/>
      <w:lvlJc w:val="right"/>
      <w:pPr>
        <w:tabs>
          <w:tab w:val="num" w:pos="4320"/>
        </w:tabs>
        <w:ind w:left="4320" w:hanging="360"/>
      </w:pPr>
    </w:lvl>
    <w:lvl w:ilvl="6" w:tplc="03504C36" w:tentative="1">
      <w:start w:val="1"/>
      <w:numFmt w:val="upperRoman"/>
      <w:lvlText w:val="%7."/>
      <w:lvlJc w:val="right"/>
      <w:pPr>
        <w:tabs>
          <w:tab w:val="num" w:pos="5040"/>
        </w:tabs>
        <w:ind w:left="5040" w:hanging="360"/>
      </w:pPr>
    </w:lvl>
    <w:lvl w:ilvl="7" w:tplc="4392B1B4" w:tentative="1">
      <w:start w:val="1"/>
      <w:numFmt w:val="upperRoman"/>
      <w:lvlText w:val="%8."/>
      <w:lvlJc w:val="right"/>
      <w:pPr>
        <w:tabs>
          <w:tab w:val="num" w:pos="5760"/>
        </w:tabs>
        <w:ind w:left="5760" w:hanging="360"/>
      </w:pPr>
    </w:lvl>
    <w:lvl w:ilvl="8" w:tplc="F686F73A" w:tentative="1">
      <w:start w:val="1"/>
      <w:numFmt w:val="upperRoman"/>
      <w:lvlText w:val="%9."/>
      <w:lvlJc w:val="right"/>
      <w:pPr>
        <w:tabs>
          <w:tab w:val="num" w:pos="6480"/>
        </w:tabs>
        <w:ind w:left="6480" w:hanging="360"/>
      </w:pPr>
    </w:lvl>
  </w:abstractNum>
  <w:abstractNum w:abstractNumId="20" w15:restartNumberingAfterBreak="0">
    <w:nsid w:val="38BB2034"/>
    <w:multiLevelType w:val="singleLevel"/>
    <w:tmpl w:val="6A387C28"/>
    <w:lvl w:ilvl="0">
      <w:start w:val="2"/>
      <w:numFmt w:val="decimal"/>
      <w:lvlText w:val="%1."/>
      <w:lvlJc w:val="left"/>
      <w:pPr>
        <w:tabs>
          <w:tab w:val="num" w:pos="1080"/>
        </w:tabs>
        <w:ind w:left="1080" w:hanging="360"/>
      </w:pPr>
      <w:rPr>
        <w:rFonts w:hint="default"/>
      </w:rPr>
    </w:lvl>
  </w:abstractNum>
  <w:abstractNum w:abstractNumId="21" w15:restartNumberingAfterBreak="0">
    <w:nsid w:val="39094D46"/>
    <w:multiLevelType w:val="hybridMultilevel"/>
    <w:tmpl w:val="9E662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8B5AAD"/>
    <w:multiLevelType w:val="hybridMultilevel"/>
    <w:tmpl w:val="C7C4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23B71"/>
    <w:multiLevelType w:val="multilevel"/>
    <w:tmpl w:val="33A0FA1C"/>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455E5EAC"/>
    <w:multiLevelType w:val="singleLevel"/>
    <w:tmpl w:val="945C2050"/>
    <w:lvl w:ilvl="0">
      <w:start w:val="2"/>
      <w:numFmt w:val="upperRoman"/>
      <w:lvlText w:val="%1."/>
      <w:lvlJc w:val="left"/>
      <w:pPr>
        <w:tabs>
          <w:tab w:val="num" w:pos="720"/>
        </w:tabs>
        <w:ind w:left="720" w:hanging="720"/>
      </w:pPr>
      <w:rPr>
        <w:rFonts w:hint="default"/>
        <w:b/>
      </w:rPr>
    </w:lvl>
  </w:abstractNum>
  <w:abstractNum w:abstractNumId="25" w15:restartNumberingAfterBreak="0">
    <w:nsid w:val="475D03C2"/>
    <w:multiLevelType w:val="singleLevel"/>
    <w:tmpl w:val="CD4A3B1E"/>
    <w:lvl w:ilvl="0">
      <w:start w:val="15"/>
      <w:numFmt w:val="decimal"/>
      <w:lvlText w:val="%1."/>
      <w:lvlJc w:val="left"/>
      <w:pPr>
        <w:tabs>
          <w:tab w:val="num" w:pos="1080"/>
        </w:tabs>
        <w:ind w:left="1080" w:hanging="360"/>
      </w:pPr>
      <w:rPr>
        <w:rFonts w:hint="default"/>
      </w:rPr>
    </w:lvl>
  </w:abstractNum>
  <w:abstractNum w:abstractNumId="26" w15:restartNumberingAfterBreak="0">
    <w:nsid w:val="4F0D6383"/>
    <w:multiLevelType w:val="hybridMultilevel"/>
    <w:tmpl w:val="DD2A386A"/>
    <w:lvl w:ilvl="0" w:tplc="2772CB0A">
      <w:start w:val="1"/>
      <w:numFmt w:val="upperRoman"/>
      <w:lvlText w:val="%1."/>
      <w:lvlJc w:val="right"/>
      <w:pPr>
        <w:tabs>
          <w:tab w:val="num" w:pos="144"/>
        </w:tabs>
        <w:ind w:left="144" w:hanging="144"/>
      </w:pPr>
      <w:rPr>
        <w:rFonts w:ascii="Arial Narrow" w:hAnsi="Arial Narrow" w:hint="default"/>
      </w:rPr>
    </w:lvl>
    <w:lvl w:ilvl="1" w:tplc="6B4CC84E">
      <w:start w:val="1"/>
      <w:numFmt w:val="upperRoman"/>
      <w:lvlText w:val="%2."/>
      <w:lvlJc w:val="right"/>
      <w:pPr>
        <w:tabs>
          <w:tab w:val="num" w:pos="144"/>
        </w:tabs>
        <w:ind w:left="144" w:hanging="144"/>
      </w:pPr>
      <w:rPr>
        <w:rFonts w:ascii="Arial Narrow" w:hAnsi="Arial Narro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F04E93"/>
    <w:multiLevelType w:val="hybridMultilevel"/>
    <w:tmpl w:val="63042FF6"/>
    <w:lvl w:ilvl="0" w:tplc="6C84977A">
      <w:start w:val="4"/>
      <w:numFmt w:val="upperRoman"/>
      <w:lvlText w:val="%1."/>
      <w:lvlJc w:val="left"/>
      <w:pPr>
        <w:tabs>
          <w:tab w:val="num" w:pos="720"/>
        </w:tabs>
        <w:ind w:left="0" w:firstLine="0"/>
      </w:pPr>
      <w:rPr>
        <w:rFonts w:hint="default"/>
        <w:b/>
        <w:i w:val="0"/>
        <w:u w:val="single" w:color="FFFF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C60810"/>
    <w:multiLevelType w:val="hybridMultilevel"/>
    <w:tmpl w:val="F98E6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8E70E4"/>
    <w:multiLevelType w:val="hybridMultilevel"/>
    <w:tmpl w:val="6B0E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A14289"/>
    <w:multiLevelType w:val="hybridMultilevel"/>
    <w:tmpl w:val="B8D8BC8E"/>
    <w:lvl w:ilvl="0" w:tplc="D93688FC">
      <w:start w:val="128"/>
      <w:numFmt w:val="decimal"/>
      <w:lvlText w:val="%1."/>
      <w:lvlJc w:val="left"/>
      <w:pPr>
        <w:tabs>
          <w:tab w:val="num" w:pos="1980"/>
        </w:tabs>
        <w:ind w:left="1980" w:hanging="5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57995B85"/>
    <w:multiLevelType w:val="singleLevel"/>
    <w:tmpl w:val="78AAB58A"/>
    <w:lvl w:ilvl="0">
      <w:start w:val="1"/>
      <w:numFmt w:val="decimal"/>
      <w:lvlText w:val="(%1)"/>
      <w:lvlJc w:val="left"/>
      <w:pPr>
        <w:tabs>
          <w:tab w:val="num" w:pos="720"/>
        </w:tabs>
        <w:ind w:left="720" w:hanging="720"/>
      </w:pPr>
      <w:rPr>
        <w:rFonts w:hint="default"/>
      </w:rPr>
    </w:lvl>
  </w:abstractNum>
  <w:abstractNum w:abstractNumId="32" w15:restartNumberingAfterBreak="0">
    <w:nsid w:val="5A5C3DBA"/>
    <w:multiLevelType w:val="hybridMultilevel"/>
    <w:tmpl w:val="A6EA0CB0"/>
    <w:lvl w:ilvl="0" w:tplc="56BE4BD0">
      <w:start w:val="1"/>
      <w:numFmt w:val="bullet"/>
      <w:lvlText w:val=""/>
      <w:lvlJc w:val="left"/>
      <w:pPr>
        <w:tabs>
          <w:tab w:val="num" w:pos="432"/>
        </w:tabs>
        <w:ind w:left="432" w:hanging="432"/>
      </w:pPr>
      <w:rPr>
        <w:rFonts w:ascii="Wingdings" w:hAnsi="Wingdings"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803C9E"/>
    <w:multiLevelType w:val="hybridMultilevel"/>
    <w:tmpl w:val="66FA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452FA4"/>
    <w:multiLevelType w:val="hybridMultilevel"/>
    <w:tmpl w:val="E890624C"/>
    <w:lvl w:ilvl="0" w:tplc="53507CDE">
      <w:start w:val="1"/>
      <w:numFmt w:val="upperRoman"/>
      <w:lvlText w:val="%1."/>
      <w:lvlJc w:val="left"/>
      <w:pPr>
        <w:tabs>
          <w:tab w:val="num" w:pos="1080"/>
        </w:tabs>
        <w:ind w:left="1080" w:hanging="72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F6F6A48"/>
    <w:multiLevelType w:val="hybridMultilevel"/>
    <w:tmpl w:val="1B3C367C"/>
    <w:lvl w:ilvl="0" w:tplc="DAE65CAE">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FFF72B2"/>
    <w:multiLevelType w:val="multilevel"/>
    <w:tmpl w:val="54EC73A4"/>
    <w:lvl w:ilvl="0">
      <w:start w:val="1"/>
      <w:numFmt w:val="upperRoman"/>
      <w:lvlText w:val="%1."/>
      <w:lvlJc w:val="left"/>
      <w:pPr>
        <w:tabs>
          <w:tab w:val="num" w:pos="1152"/>
        </w:tabs>
        <w:ind w:left="1152" w:hanging="792"/>
      </w:pPr>
      <w:rPr>
        <w:rFonts w:ascii="Arial Narrow" w:hAnsi="Arial Narrow" w:hint="default"/>
        <w:b/>
        <w:i w:val="0"/>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643473B7"/>
    <w:multiLevelType w:val="singleLevel"/>
    <w:tmpl w:val="1AB27696"/>
    <w:lvl w:ilvl="0">
      <w:start w:val="2"/>
      <w:numFmt w:val="upperRoman"/>
      <w:lvlText w:val="%1."/>
      <w:lvlJc w:val="left"/>
      <w:pPr>
        <w:tabs>
          <w:tab w:val="num" w:pos="720"/>
        </w:tabs>
        <w:ind w:left="720" w:hanging="720"/>
      </w:pPr>
      <w:rPr>
        <w:rFonts w:hint="default"/>
        <w:b/>
      </w:rPr>
    </w:lvl>
  </w:abstractNum>
  <w:abstractNum w:abstractNumId="38" w15:restartNumberingAfterBreak="0">
    <w:nsid w:val="683F1014"/>
    <w:multiLevelType w:val="hybridMultilevel"/>
    <w:tmpl w:val="1B62D84A"/>
    <w:lvl w:ilvl="0" w:tplc="DAE65CAE">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F1583D"/>
    <w:multiLevelType w:val="hybridMultilevel"/>
    <w:tmpl w:val="EE98E02E"/>
    <w:lvl w:ilvl="0" w:tplc="C884F098">
      <w:numFmt w:val="bullet"/>
      <w:pStyle w:val="BullerList-Accent11"/>
      <w:lvlText w:val="•"/>
      <w:lvlJc w:val="left"/>
      <w:pPr>
        <w:ind w:left="1080" w:hanging="720"/>
      </w:pPr>
      <w:rPr>
        <w:rFonts w:ascii="Verdana" w:eastAsia="Times New Roman" w:hAnsi="Verdan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751F52"/>
    <w:multiLevelType w:val="multilevel"/>
    <w:tmpl w:val="DF102946"/>
    <w:lvl w:ilvl="0">
      <w:start w:val="4"/>
      <w:numFmt w:val="upperRoman"/>
      <w:lvlText w:val="%1."/>
      <w:lvlJc w:val="right"/>
      <w:pPr>
        <w:tabs>
          <w:tab w:val="num" w:pos="360"/>
        </w:tabs>
        <w:ind w:left="0" w:firstLine="0"/>
      </w:pPr>
      <w:rPr>
        <w:rFonts w:hint="default"/>
      </w:rPr>
    </w:lvl>
    <w:lvl w:ilvl="1">
      <w:start w:val="1"/>
      <w:numFmt w:val="upperLetter"/>
      <w:lvlText w:val="%2."/>
      <w:lvlJc w:val="right"/>
      <w:pPr>
        <w:tabs>
          <w:tab w:val="num" w:pos="936"/>
        </w:tabs>
        <w:ind w:left="576" w:firstLine="0"/>
      </w:pPr>
      <w:rPr>
        <w:rFonts w:hint="default"/>
      </w:rPr>
    </w:lvl>
    <w:lvl w:ilvl="2">
      <w:start w:val="1"/>
      <w:numFmt w:val="upperRoman"/>
      <w:lvlText w:val="%3."/>
      <w:lvlJc w:val="right"/>
      <w:pPr>
        <w:tabs>
          <w:tab w:val="num" w:pos="1512"/>
        </w:tabs>
        <w:ind w:left="1152" w:firstLine="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41" w15:restartNumberingAfterBreak="0">
    <w:nsid w:val="71C5657E"/>
    <w:multiLevelType w:val="hybridMultilevel"/>
    <w:tmpl w:val="B86A5BD6"/>
    <w:lvl w:ilvl="0" w:tplc="8FF096A2">
      <w:start w:val="1"/>
      <w:numFmt w:val="upperRoman"/>
      <w:lvlText w:val="%1."/>
      <w:lvlJc w:val="left"/>
      <w:pPr>
        <w:tabs>
          <w:tab w:val="num" w:pos="720"/>
        </w:tabs>
        <w:ind w:left="0" w:firstLine="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1F63067"/>
    <w:multiLevelType w:val="hybridMultilevel"/>
    <w:tmpl w:val="12B2B6DC"/>
    <w:lvl w:ilvl="0" w:tplc="2772CB0A">
      <w:start w:val="1"/>
      <w:numFmt w:val="upperRoman"/>
      <w:lvlText w:val="%1."/>
      <w:lvlJc w:val="right"/>
      <w:pPr>
        <w:tabs>
          <w:tab w:val="num" w:pos="144"/>
        </w:tabs>
        <w:ind w:left="144" w:hanging="144"/>
      </w:pPr>
      <w:rPr>
        <w:rFonts w:ascii="Arial Narrow" w:hAnsi="Arial Narro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51C75A8"/>
    <w:multiLevelType w:val="hybridMultilevel"/>
    <w:tmpl w:val="69CAD92E"/>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765ADB"/>
    <w:multiLevelType w:val="hybridMultilevel"/>
    <w:tmpl w:val="2BCA343C"/>
    <w:lvl w:ilvl="0" w:tplc="67745524">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B616D"/>
    <w:multiLevelType w:val="hybridMultilevel"/>
    <w:tmpl w:val="39C0F29E"/>
    <w:lvl w:ilvl="0" w:tplc="A60A6856">
      <w:numFmt w:val="bullet"/>
      <w:lvlText w:val="•"/>
      <w:lvlJc w:val="left"/>
      <w:pPr>
        <w:ind w:left="1080" w:hanging="72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E83AE8"/>
    <w:multiLevelType w:val="singleLevel"/>
    <w:tmpl w:val="44AA900C"/>
    <w:lvl w:ilvl="0">
      <w:start w:val="5"/>
      <w:numFmt w:val="bullet"/>
      <w:lvlText w:val="-"/>
      <w:lvlJc w:val="left"/>
      <w:pPr>
        <w:tabs>
          <w:tab w:val="num" w:pos="1080"/>
        </w:tabs>
        <w:ind w:left="1080" w:hanging="360"/>
      </w:pPr>
      <w:rPr>
        <w:rFonts w:hint="default"/>
      </w:rPr>
    </w:lvl>
  </w:abstractNum>
  <w:abstractNum w:abstractNumId="47" w15:restartNumberingAfterBreak="0">
    <w:nsid w:val="7CA355F8"/>
    <w:multiLevelType w:val="hybridMultilevel"/>
    <w:tmpl w:val="0F5A5E6E"/>
    <w:lvl w:ilvl="0" w:tplc="820C776C">
      <w:start w:val="1"/>
      <w:numFmt w:val="upperRoman"/>
      <w:lvlText w:val="%1."/>
      <w:lvlJc w:val="left"/>
      <w:pPr>
        <w:tabs>
          <w:tab w:val="num" w:pos="720"/>
        </w:tabs>
        <w:ind w:left="720" w:hanging="720"/>
      </w:pPr>
      <w:rPr>
        <w:rFonts w:hint="default"/>
        <w:b/>
        <w:i w:val="0"/>
      </w:rPr>
    </w:lvl>
    <w:lvl w:ilvl="1" w:tplc="D812D4F4">
      <w:start w:val="4"/>
      <w:numFmt w:val="upperRoman"/>
      <w:lvlText w:val="%2."/>
      <w:lvlJc w:val="left"/>
      <w:pPr>
        <w:tabs>
          <w:tab w:val="num" w:pos="1800"/>
        </w:tabs>
        <w:ind w:left="1080" w:firstLine="0"/>
      </w:pPr>
      <w:rPr>
        <w:rFonts w:hint="default"/>
        <w:b/>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46"/>
  </w:num>
  <w:num w:numId="3">
    <w:abstractNumId w:val="24"/>
  </w:num>
  <w:num w:numId="4">
    <w:abstractNumId w:val="5"/>
  </w:num>
  <w:num w:numId="5">
    <w:abstractNumId w:val="25"/>
  </w:num>
  <w:num w:numId="6">
    <w:abstractNumId w:val="20"/>
  </w:num>
  <w:num w:numId="7">
    <w:abstractNumId w:val="31"/>
  </w:num>
  <w:num w:numId="8">
    <w:abstractNumId w:val="13"/>
  </w:num>
  <w:num w:numId="9">
    <w:abstractNumId w:val="14"/>
  </w:num>
  <w:num w:numId="10">
    <w:abstractNumId w:val="34"/>
  </w:num>
  <w:num w:numId="11">
    <w:abstractNumId w:val="16"/>
  </w:num>
  <w:num w:numId="12">
    <w:abstractNumId w:val="4"/>
  </w:num>
  <w:num w:numId="13">
    <w:abstractNumId w:val="30"/>
  </w:num>
  <w:num w:numId="14">
    <w:abstractNumId w:val="15"/>
  </w:num>
  <w:num w:numId="15">
    <w:abstractNumId w:val="32"/>
  </w:num>
  <w:num w:numId="16">
    <w:abstractNumId w:val="11"/>
  </w:num>
  <w:num w:numId="17">
    <w:abstractNumId w:val="12"/>
  </w:num>
  <w:num w:numId="18">
    <w:abstractNumId w:val="41"/>
  </w:num>
  <w:num w:numId="19">
    <w:abstractNumId w:val="26"/>
  </w:num>
  <w:num w:numId="20">
    <w:abstractNumId w:val="47"/>
  </w:num>
  <w:num w:numId="21">
    <w:abstractNumId w:val="42"/>
  </w:num>
  <w:num w:numId="22">
    <w:abstractNumId w:val="6"/>
  </w:num>
  <w:num w:numId="23">
    <w:abstractNumId w:val="2"/>
  </w:num>
  <w:num w:numId="24">
    <w:abstractNumId w:val="10"/>
  </w:num>
  <w:num w:numId="25">
    <w:abstractNumId w:val="27"/>
  </w:num>
  <w:num w:numId="26">
    <w:abstractNumId w:val="36"/>
  </w:num>
  <w:num w:numId="27">
    <w:abstractNumId w:val="23"/>
  </w:num>
  <w:num w:numId="28">
    <w:abstractNumId w:val="18"/>
  </w:num>
  <w:num w:numId="29">
    <w:abstractNumId w:val="7"/>
  </w:num>
  <w:num w:numId="30">
    <w:abstractNumId w:val="40"/>
  </w:num>
  <w:num w:numId="31">
    <w:abstractNumId w:val="9"/>
  </w:num>
  <w:num w:numId="32">
    <w:abstractNumId w:val="19"/>
  </w:num>
  <w:num w:numId="33">
    <w:abstractNumId w:val="29"/>
  </w:num>
  <w:num w:numId="34">
    <w:abstractNumId w:val="3"/>
  </w:num>
  <w:num w:numId="35">
    <w:abstractNumId w:val="0"/>
  </w:num>
  <w:num w:numId="36">
    <w:abstractNumId w:val="28"/>
  </w:num>
  <w:num w:numId="37">
    <w:abstractNumId w:val="38"/>
  </w:num>
  <w:num w:numId="38">
    <w:abstractNumId w:val="35"/>
  </w:num>
  <w:num w:numId="39">
    <w:abstractNumId w:val="43"/>
  </w:num>
  <w:num w:numId="40">
    <w:abstractNumId w:val="33"/>
  </w:num>
  <w:num w:numId="41">
    <w:abstractNumId w:val="45"/>
  </w:num>
  <w:num w:numId="42">
    <w:abstractNumId w:val="39"/>
  </w:num>
  <w:num w:numId="43">
    <w:abstractNumId w:val="21"/>
  </w:num>
  <w:num w:numId="44">
    <w:abstractNumId w:val="43"/>
    <w:lvlOverride w:ilvl="0">
      <w:startOverride w:val="1"/>
    </w:lvlOverride>
  </w:num>
  <w:num w:numId="45">
    <w:abstractNumId w:val="1"/>
  </w:num>
  <w:num w:numId="46">
    <w:abstractNumId w:val="17"/>
  </w:num>
  <w:num w:numId="47">
    <w:abstractNumId w:val="44"/>
  </w:num>
  <w:num w:numId="48">
    <w:abstractNumId w:val="22"/>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040"/>
    <w:rsid w:val="000105E0"/>
    <w:rsid w:val="00014723"/>
    <w:rsid w:val="0002229E"/>
    <w:rsid w:val="00040DC5"/>
    <w:rsid w:val="00062C60"/>
    <w:rsid w:val="00070FE8"/>
    <w:rsid w:val="000819FB"/>
    <w:rsid w:val="00082FE7"/>
    <w:rsid w:val="00083E6D"/>
    <w:rsid w:val="000857E7"/>
    <w:rsid w:val="00085857"/>
    <w:rsid w:val="00096103"/>
    <w:rsid w:val="000961DA"/>
    <w:rsid w:val="000A2B6B"/>
    <w:rsid w:val="000B5866"/>
    <w:rsid w:val="000C245E"/>
    <w:rsid w:val="000C3241"/>
    <w:rsid w:val="000D1645"/>
    <w:rsid w:val="000F0B2D"/>
    <w:rsid w:val="000F54F3"/>
    <w:rsid w:val="0010555A"/>
    <w:rsid w:val="00112B91"/>
    <w:rsid w:val="001160B9"/>
    <w:rsid w:val="00121CB4"/>
    <w:rsid w:val="00130574"/>
    <w:rsid w:val="001341E6"/>
    <w:rsid w:val="00135CAA"/>
    <w:rsid w:val="0013795D"/>
    <w:rsid w:val="00152E28"/>
    <w:rsid w:val="00160093"/>
    <w:rsid w:val="00164626"/>
    <w:rsid w:val="001651F5"/>
    <w:rsid w:val="00165616"/>
    <w:rsid w:val="00166C60"/>
    <w:rsid w:val="00166DAF"/>
    <w:rsid w:val="00171013"/>
    <w:rsid w:val="00191F14"/>
    <w:rsid w:val="001929A9"/>
    <w:rsid w:val="001A346B"/>
    <w:rsid w:val="001B5901"/>
    <w:rsid w:val="001C07B1"/>
    <w:rsid w:val="001C08FF"/>
    <w:rsid w:val="001C48F0"/>
    <w:rsid w:val="001C5140"/>
    <w:rsid w:val="001D597B"/>
    <w:rsid w:val="001E09E6"/>
    <w:rsid w:val="001E32CD"/>
    <w:rsid w:val="001E7728"/>
    <w:rsid w:val="001F2609"/>
    <w:rsid w:val="001F5CA1"/>
    <w:rsid w:val="00201B2B"/>
    <w:rsid w:val="00202C31"/>
    <w:rsid w:val="00204263"/>
    <w:rsid w:val="00211C70"/>
    <w:rsid w:val="002375A6"/>
    <w:rsid w:val="00237D80"/>
    <w:rsid w:val="00240C97"/>
    <w:rsid w:val="00245B47"/>
    <w:rsid w:val="00252642"/>
    <w:rsid w:val="00253529"/>
    <w:rsid w:val="0026521E"/>
    <w:rsid w:val="00277106"/>
    <w:rsid w:val="00285453"/>
    <w:rsid w:val="0029547A"/>
    <w:rsid w:val="002A3250"/>
    <w:rsid w:val="002A7ED0"/>
    <w:rsid w:val="002B701B"/>
    <w:rsid w:val="002B7ED4"/>
    <w:rsid w:val="002C22F0"/>
    <w:rsid w:val="002D4695"/>
    <w:rsid w:val="002D7CD6"/>
    <w:rsid w:val="002E2466"/>
    <w:rsid w:val="002F2BA6"/>
    <w:rsid w:val="002F4012"/>
    <w:rsid w:val="00301718"/>
    <w:rsid w:val="00310496"/>
    <w:rsid w:val="00310973"/>
    <w:rsid w:val="00316597"/>
    <w:rsid w:val="003204D1"/>
    <w:rsid w:val="00334ECD"/>
    <w:rsid w:val="0033665F"/>
    <w:rsid w:val="003438BE"/>
    <w:rsid w:val="00344231"/>
    <w:rsid w:val="00345CF4"/>
    <w:rsid w:val="00353A2F"/>
    <w:rsid w:val="003736D2"/>
    <w:rsid w:val="00396634"/>
    <w:rsid w:val="00396778"/>
    <w:rsid w:val="003A7A68"/>
    <w:rsid w:val="003B4D55"/>
    <w:rsid w:val="003C0905"/>
    <w:rsid w:val="003C11D1"/>
    <w:rsid w:val="003C5A92"/>
    <w:rsid w:val="003D41ED"/>
    <w:rsid w:val="003D475F"/>
    <w:rsid w:val="003D6948"/>
    <w:rsid w:val="003E11F0"/>
    <w:rsid w:val="003E4D22"/>
    <w:rsid w:val="003F4391"/>
    <w:rsid w:val="00426D1F"/>
    <w:rsid w:val="004273BF"/>
    <w:rsid w:val="00430542"/>
    <w:rsid w:val="00430569"/>
    <w:rsid w:val="004377A8"/>
    <w:rsid w:val="004421AB"/>
    <w:rsid w:val="00442CD4"/>
    <w:rsid w:val="00453575"/>
    <w:rsid w:val="00454F0B"/>
    <w:rsid w:val="00456F5D"/>
    <w:rsid w:val="00460BA5"/>
    <w:rsid w:val="00466199"/>
    <w:rsid w:val="00470FD8"/>
    <w:rsid w:val="004749E5"/>
    <w:rsid w:val="004A2559"/>
    <w:rsid w:val="004C1C12"/>
    <w:rsid w:val="004C3875"/>
    <w:rsid w:val="004D2046"/>
    <w:rsid w:val="004D3CDA"/>
    <w:rsid w:val="004D5A43"/>
    <w:rsid w:val="004E28FD"/>
    <w:rsid w:val="004E35BA"/>
    <w:rsid w:val="004E4449"/>
    <w:rsid w:val="004F00AA"/>
    <w:rsid w:val="004F2850"/>
    <w:rsid w:val="004F43BE"/>
    <w:rsid w:val="004F4E3B"/>
    <w:rsid w:val="00511FF0"/>
    <w:rsid w:val="00513BAF"/>
    <w:rsid w:val="005142B5"/>
    <w:rsid w:val="00516832"/>
    <w:rsid w:val="00521D67"/>
    <w:rsid w:val="00522314"/>
    <w:rsid w:val="005508D9"/>
    <w:rsid w:val="00550C31"/>
    <w:rsid w:val="005541EC"/>
    <w:rsid w:val="00554944"/>
    <w:rsid w:val="00557A8F"/>
    <w:rsid w:val="00567F68"/>
    <w:rsid w:val="005850D2"/>
    <w:rsid w:val="00594B50"/>
    <w:rsid w:val="00596040"/>
    <w:rsid w:val="005A1DE3"/>
    <w:rsid w:val="005B3C65"/>
    <w:rsid w:val="005B59B6"/>
    <w:rsid w:val="005C52F8"/>
    <w:rsid w:val="005C5B3E"/>
    <w:rsid w:val="005D0D81"/>
    <w:rsid w:val="005D24C1"/>
    <w:rsid w:val="005D508B"/>
    <w:rsid w:val="005E231E"/>
    <w:rsid w:val="005E4805"/>
    <w:rsid w:val="005F717F"/>
    <w:rsid w:val="006046F3"/>
    <w:rsid w:val="00607280"/>
    <w:rsid w:val="006307F1"/>
    <w:rsid w:val="00637024"/>
    <w:rsid w:val="00650694"/>
    <w:rsid w:val="0065296B"/>
    <w:rsid w:val="00653430"/>
    <w:rsid w:val="00656606"/>
    <w:rsid w:val="006628FF"/>
    <w:rsid w:val="00681936"/>
    <w:rsid w:val="00686B21"/>
    <w:rsid w:val="00690E09"/>
    <w:rsid w:val="00694D01"/>
    <w:rsid w:val="006A0C01"/>
    <w:rsid w:val="006B5CAE"/>
    <w:rsid w:val="006B61B0"/>
    <w:rsid w:val="006C22D0"/>
    <w:rsid w:val="006C3E54"/>
    <w:rsid w:val="006D28B6"/>
    <w:rsid w:val="006D4BDF"/>
    <w:rsid w:val="006D7214"/>
    <w:rsid w:val="006D7A62"/>
    <w:rsid w:val="006E144E"/>
    <w:rsid w:val="006E3C36"/>
    <w:rsid w:val="006F7A2A"/>
    <w:rsid w:val="00700C34"/>
    <w:rsid w:val="0071015B"/>
    <w:rsid w:val="00714491"/>
    <w:rsid w:val="007224C0"/>
    <w:rsid w:val="00723CF3"/>
    <w:rsid w:val="0072402E"/>
    <w:rsid w:val="007255EC"/>
    <w:rsid w:val="00760768"/>
    <w:rsid w:val="00761AA5"/>
    <w:rsid w:val="007629C7"/>
    <w:rsid w:val="007757E3"/>
    <w:rsid w:val="00784718"/>
    <w:rsid w:val="00784875"/>
    <w:rsid w:val="00793686"/>
    <w:rsid w:val="0079413E"/>
    <w:rsid w:val="00794983"/>
    <w:rsid w:val="007A03BF"/>
    <w:rsid w:val="007A24E2"/>
    <w:rsid w:val="007A77F8"/>
    <w:rsid w:val="007B5D4B"/>
    <w:rsid w:val="007B7C7D"/>
    <w:rsid w:val="007C260D"/>
    <w:rsid w:val="007D22B0"/>
    <w:rsid w:val="007D2386"/>
    <w:rsid w:val="007E0AC3"/>
    <w:rsid w:val="007F0E82"/>
    <w:rsid w:val="00803614"/>
    <w:rsid w:val="008072BE"/>
    <w:rsid w:val="00821029"/>
    <w:rsid w:val="00827990"/>
    <w:rsid w:val="00831DE2"/>
    <w:rsid w:val="00832E52"/>
    <w:rsid w:val="00833A1C"/>
    <w:rsid w:val="008430F7"/>
    <w:rsid w:val="008521A4"/>
    <w:rsid w:val="00856E98"/>
    <w:rsid w:val="00867829"/>
    <w:rsid w:val="00883B3F"/>
    <w:rsid w:val="0089430F"/>
    <w:rsid w:val="008B3F73"/>
    <w:rsid w:val="008C1C72"/>
    <w:rsid w:val="008C5D1F"/>
    <w:rsid w:val="008D19A9"/>
    <w:rsid w:val="008D7D4D"/>
    <w:rsid w:val="008E35F0"/>
    <w:rsid w:val="008F7442"/>
    <w:rsid w:val="00900277"/>
    <w:rsid w:val="009024E2"/>
    <w:rsid w:val="009052E4"/>
    <w:rsid w:val="0090793C"/>
    <w:rsid w:val="00924138"/>
    <w:rsid w:val="00924F15"/>
    <w:rsid w:val="0092649F"/>
    <w:rsid w:val="0093064E"/>
    <w:rsid w:val="009318DA"/>
    <w:rsid w:val="00932610"/>
    <w:rsid w:val="00936FCA"/>
    <w:rsid w:val="00942DA0"/>
    <w:rsid w:val="00945768"/>
    <w:rsid w:val="009523D5"/>
    <w:rsid w:val="00957A74"/>
    <w:rsid w:val="009619BA"/>
    <w:rsid w:val="0097387F"/>
    <w:rsid w:val="00973E0A"/>
    <w:rsid w:val="00974102"/>
    <w:rsid w:val="00980819"/>
    <w:rsid w:val="0098321A"/>
    <w:rsid w:val="00991B06"/>
    <w:rsid w:val="009A2201"/>
    <w:rsid w:val="009A5A95"/>
    <w:rsid w:val="009B0082"/>
    <w:rsid w:val="009B5E12"/>
    <w:rsid w:val="009C07B7"/>
    <w:rsid w:val="009C587C"/>
    <w:rsid w:val="009C6167"/>
    <w:rsid w:val="009D4496"/>
    <w:rsid w:val="009D586C"/>
    <w:rsid w:val="009F2FAE"/>
    <w:rsid w:val="009F4003"/>
    <w:rsid w:val="009F4600"/>
    <w:rsid w:val="009F46E6"/>
    <w:rsid w:val="009F76AF"/>
    <w:rsid w:val="00A02ED0"/>
    <w:rsid w:val="00A11E2C"/>
    <w:rsid w:val="00A14D0E"/>
    <w:rsid w:val="00A1716C"/>
    <w:rsid w:val="00A30265"/>
    <w:rsid w:val="00A30FF2"/>
    <w:rsid w:val="00A3188C"/>
    <w:rsid w:val="00A439E6"/>
    <w:rsid w:val="00A47E38"/>
    <w:rsid w:val="00A57D20"/>
    <w:rsid w:val="00A61081"/>
    <w:rsid w:val="00A64187"/>
    <w:rsid w:val="00A7158F"/>
    <w:rsid w:val="00A71956"/>
    <w:rsid w:val="00AA0842"/>
    <w:rsid w:val="00AA17A9"/>
    <w:rsid w:val="00AA24D0"/>
    <w:rsid w:val="00AB2C19"/>
    <w:rsid w:val="00AC0F53"/>
    <w:rsid w:val="00AC204F"/>
    <w:rsid w:val="00AC4C24"/>
    <w:rsid w:val="00AC758E"/>
    <w:rsid w:val="00AE2F47"/>
    <w:rsid w:val="00AE6816"/>
    <w:rsid w:val="00AE711B"/>
    <w:rsid w:val="00AF2D52"/>
    <w:rsid w:val="00AF4B0E"/>
    <w:rsid w:val="00B111A4"/>
    <w:rsid w:val="00B11C94"/>
    <w:rsid w:val="00B33359"/>
    <w:rsid w:val="00B5028D"/>
    <w:rsid w:val="00B5291D"/>
    <w:rsid w:val="00B81276"/>
    <w:rsid w:val="00B81751"/>
    <w:rsid w:val="00B83543"/>
    <w:rsid w:val="00B84F19"/>
    <w:rsid w:val="00B87D38"/>
    <w:rsid w:val="00B90A68"/>
    <w:rsid w:val="00B95865"/>
    <w:rsid w:val="00B967AB"/>
    <w:rsid w:val="00BA79EB"/>
    <w:rsid w:val="00BB0F81"/>
    <w:rsid w:val="00BB439C"/>
    <w:rsid w:val="00BB7072"/>
    <w:rsid w:val="00BD52C5"/>
    <w:rsid w:val="00BD7CD9"/>
    <w:rsid w:val="00BE5CDE"/>
    <w:rsid w:val="00BE745E"/>
    <w:rsid w:val="00BF289F"/>
    <w:rsid w:val="00C16697"/>
    <w:rsid w:val="00C16B43"/>
    <w:rsid w:val="00C22B19"/>
    <w:rsid w:val="00C260C3"/>
    <w:rsid w:val="00C339E0"/>
    <w:rsid w:val="00C346A2"/>
    <w:rsid w:val="00C37CC4"/>
    <w:rsid w:val="00C41769"/>
    <w:rsid w:val="00C5364D"/>
    <w:rsid w:val="00C60792"/>
    <w:rsid w:val="00C711B8"/>
    <w:rsid w:val="00C73D08"/>
    <w:rsid w:val="00C7569D"/>
    <w:rsid w:val="00C76897"/>
    <w:rsid w:val="00C83A64"/>
    <w:rsid w:val="00C92772"/>
    <w:rsid w:val="00CD38A9"/>
    <w:rsid w:val="00CD5027"/>
    <w:rsid w:val="00CE68E6"/>
    <w:rsid w:val="00CF0327"/>
    <w:rsid w:val="00CF04FB"/>
    <w:rsid w:val="00CF1EEC"/>
    <w:rsid w:val="00CF3EF4"/>
    <w:rsid w:val="00CF5AA6"/>
    <w:rsid w:val="00D012C2"/>
    <w:rsid w:val="00D032AA"/>
    <w:rsid w:val="00D03DC1"/>
    <w:rsid w:val="00D21198"/>
    <w:rsid w:val="00D22C7D"/>
    <w:rsid w:val="00D2329F"/>
    <w:rsid w:val="00D25A27"/>
    <w:rsid w:val="00D27539"/>
    <w:rsid w:val="00D32B6D"/>
    <w:rsid w:val="00D33E08"/>
    <w:rsid w:val="00D43350"/>
    <w:rsid w:val="00D44C25"/>
    <w:rsid w:val="00D57C43"/>
    <w:rsid w:val="00D64BB2"/>
    <w:rsid w:val="00D67828"/>
    <w:rsid w:val="00D70F1A"/>
    <w:rsid w:val="00D7128A"/>
    <w:rsid w:val="00D81189"/>
    <w:rsid w:val="00D95393"/>
    <w:rsid w:val="00DB447F"/>
    <w:rsid w:val="00DB56F4"/>
    <w:rsid w:val="00DB5E80"/>
    <w:rsid w:val="00DB7AC8"/>
    <w:rsid w:val="00DC1D57"/>
    <w:rsid w:val="00DC5B01"/>
    <w:rsid w:val="00DC67E8"/>
    <w:rsid w:val="00DD0F24"/>
    <w:rsid w:val="00DD6C3E"/>
    <w:rsid w:val="00DE0C90"/>
    <w:rsid w:val="00E0001A"/>
    <w:rsid w:val="00E01179"/>
    <w:rsid w:val="00E0224D"/>
    <w:rsid w:val="00E13689"/>
    <w:rsid w:val="00E3494B"/>
    <w:rsid w:val="00E41CB4"/>
    <w:rsid w:val="00E42218"/>
    <w:rsid w:val="00E44DC2"/>
    <w:rsid w:val="00E475BB"/>
    <w:rsid w:val="00E47F60"/>
    <w:rsid w:val="00E519DE"/>
    <w:rsid w:val="00E56C48"/>
    <w:rsid w:val="00E62F36"/>
    <w:rsid w:val="00E6355F"/>
    <w:rsid w:val="00E740E9"/>
    <w:rsid w:val="00E77183"/>
    <w:rsid w:val="00E80E0B"/>
    <w:rsid w:val="00EA0A1B"/>
    <w:rsid w:val="00EA3AC3"/>
    <w:rsid w:val="00EA6B66"/>
    <w:rsid w:val="00EA6D6D"/>
    <w:rsid w:val="00EA7CD1"/>
    <w:rsid w:val="00EB0EE9"/>
    <w:rsid w:val="00EB2657"/>
    <w:rsid w:val="00ED5AB6"/>
    <w:rsid w:val="00EE5249"/>
    <w:rsid w:val="00EF1D54"/>
    <w:rsid w:val="00EF63FE"/>
    <w:rsid w:val="00F10C33"/>
    <w:rsid w:val="00F129EF"/>
    <w:rsid w:val="00F35AC5"/>
    <w:rsid w:val="00F364AE"/>
    <w:rsid w:val="00F51BBD"/>
    <w:rsid w:val="00F52FCD"/>
    <w:rsid w:val="00F61F1C"/>
    <w:rsid w:val="00F717E0"/>
    <w:rsid w:val="00F8449C"/>
    <w:rsid w:val="00F93F08"/>
    <w:rsid w:val="00FA362A"/>
    <w:rsid w:val="00FA455F"/>
    <w:rsid w:val="00FB4C83"/>
    <w:rsid w:val="00FC7263"/>
    <w:rsid w:val="00FD3781"/>
    <w:rsid w:val="00FD3AB3"/>
    <w:rsid w:val="00FD4A89"/>
    <w:rsid w:val="00FD61CC"/>
    <w:rsid w:val="00FE2473"/>
    <w:rsid w:val="00FE4C81"/>
    <w:rsid w:val="00FE67AA"/>
    <w:rsid w:val="00FF1849"/>
    <w:rsid w:val="00FF38E5"/>
    <w:rsid w:val="00FF3D6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2AA36D"/>
  <w15:docId w15:val="{6379B965-C779-1447-8367-68E4852CC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4DC2"/>
    <w:pPr>
      <w:spacing w:after="200" w:line="276" w:lineRule="auto"/>
    </w:pPr>
    <w:rPr>
      <w:rFonts w:ascii="Verdana" w:hAnsi="Verdana"/>
      <w:sz w:val="22"/>
    </w:rPr>
  </w:style>
  <w:style w:type="paragraph" w:styleId="Heading1">
    <w:name w:val="heading 1"/>
    <w:basedOn w:val="Normal"/>
    <w:next w:val="Normal"/>
    <w:link w:val="Heading1Char"/>
    <w:uiPriority w:val="9"/>
    <w:qFormat/>
    <w:rsid w:val="008C1C72"/>
    <w:pPr>
      <w:keepNext/>
      <w:spacing w:before="300" w:after="40"/>
      <w:outlineLvl w:val="0"/>
    </w:pPr>
    <w:rPr>
      <w:b/>
      <w:smallCaps/>
      <w:spacing w:val="5"/>
      <w:sz w:val="32"/>
      <w:szCs w:val="32"/>
      <w:lang w:val="x-none" w:eastAsia="x-none"/>
    </w:rPr>
  </w:style>
  <w:style w:type="paragraph" w:styleId="Heading2">
    <w:name w:val="heading 2"/>
    <w:basedOn w:val="Normal"/>
    <w:next w:val="Normal"/>
    <w:link w:val="Heading2Char"/>
    <w:uiPriority w:val="9"/>
    <w:qFormat/>
    <w:rsid w:val="00991B06"/>
    <w:pPr>
      <w:spacing w:before="240" w:after="80"/>
      <w:outlineLvl w:val="1"/>
    </w:pPr>
    <w:rPr>
      <w:smallCaps/>
      <w:spacing w:val="5"/>
      <w:sz w:val="28"/>
      <w:szCs w:val="28"/>
      <w:lang w:val="x-none" w:eastAsia="x-none"/>
    </w:rPr>
  </w:style>
  <w:style w:type="paragraph" w:styleId="Heading3">
    <w:name w:val="heading 3"/>
    <w:basedOn w:val="Normal"/>
    <w:next w:val="Normal"/>
    <w:link w:val="Heading3Char"/>
    <w:uiPriority w:val="9"/>
    <w:qFormat/>
    <w:rsid w:val="00991B06"/>
    <w:pPr>
      <w:spacing w:after="0"/>
      <w:outlineLvl w:val="2"/>
    </w:pPr>
    <w:rPr>
      <w:smallCaps/>
      <w:spacing w:val="5"/>
      <w:sz w:val="24"/>
      <w:lang w:val="x-none" w:eastAsia="x-none"/>
    </w:rPr>
  </w:style>
  <w:style w:type="paragraph" w:styleId="Heading4">
    <w:name w:val="heading 4"/>
    <w:aliases w:val="List - Schedule"/>
    <w:next w:val="Normal"/>
    <w:link w:val="Heading4Char"/>
    <w:autoRedefine/>
    <w:uiPriority w:val="9"/>
    <w:qFormat/>
    <w:rsid w:val="004D5A43"/>
    <w:pPr>
      <w:outlineLvl w:val="3"/>
    </w:pPr>
    <w:rPr>
      <w:rFonts w:ascii="Verdana" w:hAnsi="Verdana"/>
      <w:sz w:val="22"/>
    </w:rPr>
  </w:style>
  <w:style w:type="paragraph" w:styleId="Heading5">
    <w:name w:val="heading 5"/>
    <w:basedOn w:val="Normal"/>
    <w:next w:val="Normal"/>
    <w:link w:val="Heading5Char"/>
    <w:uiPriority w:val="9"/>
    <w:qFormat/>
    <w:rsid w:val="00991B06"/>
    <w:pPr>
      <w:spacing w:before="200" w:after="0"/>
      <w:outlineLvl w:val="4"/>
    </w:pPr>
    <w:rPr>
      <w:smallCaps/>
      <w:color w:val="943634"/>
      <w:spacing w:val="10"/>
      <w:szCs w:val="26"/>
      <w:lang w:val="x-none" w:eastAsia="x-none"/>
    </w:rPr>
  </w:style>
  <w:style w:type="paragraph" w:styleId="Heading6">
    <w:name w:val="heading 6"/>
    <w:basedOn w:val="Normal"/>
    <w:next w:val="Normal"/>
    <w:link w:val="Heading6Char"/>
    <w:uiPriority w:val="9"/>
    <w:qFormat/>
    <w:rsid w:val="00991B06"/>
    <w:pPr>
      <w:spacing w:after="0"/>
      <w:outlineLvl w:val="5"/>
    </w:pPr>
    <w:rPr>
      <w:smallCaps/>
      <w:color w:val="C0504D"/>
      <w:spacing w:val="5"/>
      <w:lang w:val="x-none" w:eastAsia="x-none"/>
    </w:rPr>
  </w:style>
  <w:style w:type="paragraph" w:styleId="Heading7">
    <w:name w:val="heading 7"/>
    <w:basedOn w:val="Normal"/>
    <w:next w:val="Normal"/>
    <w:link w:val="Heading7Char"/>
    <w:uiPriority w:val="9"/>
    <w:qFormat/>
    <w:rsid w:val="00991B06"/>
    <w:pPr>
      <w:spacing w:after="0"/>
      <w:outlineLvl w:val="6"/>
    </w:pPr>
    <w:rPr>
      <w:b/>
      <w:smallCaps/>
      <w:color w:val="C0504D"/>
      <w:spacing w:val="10"/>
      <w:lang w:val="x-none" w:eastAsia="x-none"/>
    </w:rPr>
  </w:style>
  <w:style w:type="paragraph" w:styleId="Heading8">
    <w:name w:val="heading 8"/>
    <w:basedOn w:val="Normal"/>
    <w:next w:val="Normal"/>
    <w:link w:val="Heading8Char"/>
    <w:uiPriority w:val="9"/>
    <w:qFormat/>
    <w:rsid w:val="00991B06"/>
    <w:pPr>
      <w:spacing w:after="0"/>
      <w:outlineLvl w:val="7"/>
    </w:pPr>
    <w:rPr>
      <w:b/>
      <w:i/>
      <w:smallCaps/>
      <w:color w:val="943634"/>
      <w:lang w:val="x-none" w:eastAsia="x-none"/>
    </w:rPr>
  </w:style>
  <w:style w:type="paragraph" w:styleId="Heading9">
    <w:name w:val="heading 9"/>
    <w:basedOn w:val="Normal"/>
    <w:next w:val="Normal"/>
    <w:link w:val="Heading9Char"/>
    <w:uiPriority w:val="9"/>
    <w:qFormat/>
    <w:rsid w:val="00991B06"/>
    <w:pPr>
      <w:spacing w:after="0"/>
      <w:outlineLvl w:val="8"/>
    </w:pPr>
    <w:rPr>
      <w:b/>
      <w:i/>
      <w:smallCaps/>
      <w:color w:val="622423"/>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87D38"/>
  </w:style>
  <w:style w:type="paragraph" w:styleId="Footer">
    <w:name w:val="footer"/>
    <w:basedOn w:val="Normal"/>
    <w:link w:val="FooterChar"/>
    <w:uiPriority w:val="99"/>
    <w:rsid w:val="00B87D38"/>
    <w:pPr>
      <w:tabs>
        <w:tab w:val="center" w:pos="4320"/>
        <w:tab w:val="right" w:pos="8640"/>
      </w:tabs>
    </w:pPr>
    <w:rPr>
      <w:rFonts w:ascii="Arial" w:hAnsi="Arial"/>
      <w:snapToGrid w:val="0"/>
      <w:sz w:val="24"/>
      <w:lang w:val="x-none" w:eastAsia="x-none"/>
    </w:rPr>
  </w:style>
  <w:style w:type="character" w:styleId="PageNumber">
    <w:name w:val="page number"/>
    <w:basedOn w:val="DefaultParagraphFont"/>
    <w:rsid w:val="00B87D38"/>
  </w:style>
  <w:style w:type="paragraph" w:styleId="BodyTextIndent">
    <w:name w:val="Body Text Indent"/>
    <w:basedOn w:val="Normal"/>
    <w:rsid w:val="00B87D38"/>
    <w:pPr>
      <w:ind w:left="720" w:firstLine="720"/>
    </w:pPr>
    <w:rPr>
      <w:rFonts w:ascii="Times New Roman" w:hAnsi="Times New Roman"/>
    </w:rPr>
  </w:style>
  <w:style w:type="paragraph" w:styleId="BodyTextIndent2">
    <w:name w:val="Body Text Indent 2"/>
    <w:basedOn w:val="Normal"/>
    <w:rsid w:val="00B87D38"/>
    <w:pPr>
      <w:spacing w:line="480" w:lineRule="auto"/>
      <w:ind w:firstLine="720"/>
    </w:pPr>
    <w:rPr>
      <w:rFonts w:ascii="Times New Roman" w:hAnsi="Times New Roman"/>
    </w:rPr>
  </w:style>
  <w:style w:type="paragraph" w:styleId="Header">
    <w:name w:val="header"/>
    <w:basedOn w:val="Normal"/>
    <w:link w:val="HeaderChar"/>
    <w:uiPriority w:val="99"/>
    <w:rsid w:val="00B87D38"/>
    <w:pPr>
      <w:tabs>
        <w:tab w:val="center" w:pos="4320"/>
        <w:tab w:val="right" w:pos="8640"/>
      </w:tabs>
    </w:pPr>
    <w:rPr>
      <w:rFonts w:ascii="Arial" w:hAnsi="Arial"/>
      <w:snapToGrid w:val="0"/>
      <w:sz w:val="24"/>
      <w:lang w:val="x-none" w:eastAsia="x-none"/>
    </w:rPr>
  </w:style>
  <w:style w:type="paragraph" w:styleId="BodyText">
    <w:name w:val="Body Text"/>
    <w:basedOn w:val="Normal"/>
    <w:rsid w:val="00B87D38"/>
    <w:rPr>
      <w:rFonts w:ascii="Times New Roman" w:hAnsi="Times New Roman"/>
    </w:rPr>
  </w:style>
  <w:style w:type="paragraph" w:styleId="Title">
    <w:name w:val="Title"/>
    <w:basedOn w:val="Normal"/>
    <w:next w:val="Normal"/>
    <w:link w:val="TitleChar"/>
    <w:uiPriority w:val="10"/>
    <w:qFormat/>
    <w:rsid w:val="00991B06"/>
    <w:pPr>
      <w:pBdr>
        <w:top w:val="single" w:sz="12" w:space="1" w:color="C0504D"/>
      </w:pBdr>
      <w:spacing w:line="240" w:lineRule="auto"/>
      <w:jc w:val="right"/>
    </w:pPr>
    <w:rPr>
      <w:smallCaps/>
      <w:sz w:val="48"/>
      <w:szCs w:val="48"/>
      <w:lang w:val="x-none" w:eastAsia="x-none"/>
    </w:rPr>
  </w:style>
  <w:style w:type="paragraph" w:styleId="Subtitle">
    <w:name w:val="Subtitle"/>
    <w:basedOn w:val="Normal"/>
    <w:next w:val="Normal"/>
    <w:link w:val="SubtitleChar"/>
    <w:uiPriority w:val="11"/>
    <w:qFormat/>
    <w:rsid w:val="00991B06"/>
    <w:pPr>
      <w:spacing w:after="720" w:line="240" w:lineRule="auto"/>
      <w:jc w:val="right"/>
    </w:pPr>
    <w:rPr>
      <w:rFonts w:ascii="Cambria" w:hAnsi="Cambria"/>
      <w:szCs w:val="22"/>
      <w:lang w:val="x-none" w:eastAsia="x-none"/>
    </w:rPr>
  </w:style>
  <w:style w:type="paragraph" w:styleId="BodyTextIndent3">
    <w:name w:val="Body Text Indent 3"/>
    <w:basedOn w:val="Normal"/>
    <w:rsid w:val="00B87D38"/>
    <w:pPr>
      <w:ind w:left="720"/>
    </w:pPr>
    <w:rPr>
      <w:rFonts w:ascii="Times New Roman" w:hAnsi="Times New Roman"/>
    </w:rPr>
  </w:style>
  <w:style w:type="character" w:styleId="Hyperlink">
    <w:name w:val="Hyperlink"/>
    <w:uiPriority w:val="99"/>
    <w:rsid w:val="00B87D38"/>
    <w:rPr>
      <w:color w:val="0000FF"/>
      <w:u w:val="single"/>
    </w:rPr>
  </w:style>
  <w:style w:type="character" w:styleId="FollowedHyperlink">
    <w:name w:val="FollowedHyperlink"/>
    <w:rsid w:val="00B87D38"/>
    <w:rPr>
      <w:color w:val="800080"/>
      <w:u w:val="single"/>
    </w:rPr>
  </w:style>
  <w:style w:type="paragraph" w:styleId="BodyText2">
    <w:name w:val="Body Text 2"/>
    <w:basedOn w:val="Normal"/>
    <w:rsid w:val="00B87D38"/>
    <w:rPr>
      <w:rFonts w:cs="Arial"/>
    </w:rPr>
  </w:style>
  <w:style w:type="paragraph" w:styleId="BodyText3">
    <w:name w:val="Body Text 3"/>
    <w:basedOn w:val="Normal"/>
    <w:rsid w:val="00B87D38"/>
    <w:rPr>
      <w:rFonts w:ascii="Times New Roman" w:hAnsi="Times New Roman"/>
      <w:b/>
      <w:i/>
      <w:iCs/>
      <w:sz w:val="16"/>
    </w:rPr>
  </w:style>
  <w:style w:type="paragraph" w:styleId="Caption">
    <w:name w:val="caption"/>
    <w:basedOn w:val="Normal"/>
    <w:next w:val="Normal"/>
    <w:uiPriority w:val="35"/>
    <w:qFormat/>
    <w:rsid w:val="00991B06"/>
    <w:rPr>
      <w:b/>
      <w:bCs/>
      <w:caps/>
      <w:sz w:val="16"/>
      <w:szCs w:val="18"/>
    </w:rPr>
  </w:style>
  <w:style w:type="paragraph" w:styleId="NormalWeb">
    <w:name w:val="Normal (Web)"/>
    <w:basedOn w:val="Normal"/>
    <w:uiPriority w:val="99"/>
    <w:rsid w:val="00A11E2C"/>
    <w:pPr>
      <w:spacing w:before="100" w:beforeAutospacing="1" w:after="100" w:afterAutospacing="1"/>
    </w:pPr>
    <w:rPr>
      <w:rFonts w:cs="Arial"/>
      <w:color w:val="000066"/>
      <w:sz w:val="16"/>
      <w:szCs w:val="16"/>
    </w:rPr>
  </w:style>
  <w:style w:type="character" w:customStyle="1" w:styleId="larger1">
    <w:name w:val="larger1"/>
    <w:rsid w:val="00A11E2C"/>
    <w:rPr>
      <w:sz w:val="27"/>
      <w:szCs w:val="27"/>
    </w:rPr>
  </w:style>
  <w:style w:type="paragraph" w:styleId="BalloonText">
    <w:name w:val="Balloon Text"/>
    <w:basedOn w:val="Normal"/>
    <w:link w:val="BalloonTextChar"/>
    <w:rsid w:val="002D7CD6"/>
    <w:rPr>
      <w:rFonts w:ascii="Tahoma" w:hAnsi="Tahoma"/>
      <w:snapToGrid w:val="0"/>
      <w:sz w:val="16"/>
      <w:szCs w:val="16"/>
      <w:lang w:val="x-none" w:eastAsia="x-none"/>
    </w:rPr>
  </w:style>
  <w:style w:type="character" w:customStyle="1" w:styleId="BalloonTextChar">
    <w:name w:val="Balloon Text Char"/>
    <w:link w:val="BalloonText"/>
    <w:rsid w:val="002D7CD6"/>
    <w:rPr>
      <w:rFonts w:ascii="Tahoma" w:hAnsi="Tahoma" w:cs="Tahoma"/>
      <w:snapToGrid w:val="0"/>
      <w:sz w:val="16"/>
      <w:szCs w:val="16"/>
    </w:rPr>
  </w:style>
  <w:style w:type="character" w:customStyle="1" w:styleId="HeaderChar">
    <w:name w:val="Header Char"/>
    <w:link w:val="Header"/>
    <w:uiPriority w:val="99"/>
    <w:rsid w:val="008D19A9"/>
    <w:rPr>
      <w:rFonts w:ascii="Arial" w:hAnsi="Arial"/>
      <w:snapToGrid w:val="0"/>
      <w:sz w:val="24"/>
    </w:rPr>
  </w:style>
  <w:style w:type="table" w:styleId="TableGrid">
    <w:name w:val="Table Grid"/>
    <w:basedOn w:val="TableNormal"/>
    <w:rsid w:val="00B11C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rList-Accent11">
    <w:name w:val="Buller List - Accent 11"/>
    <w:basedOn w:val="ListParagraph"/>
    <w:uiPriority w:val="34"/>
    <w:qFormat/>
    <w:rsid w:val="009F76AF"/>
    <w:pPr>
      <w:numPr>
        <w:numId w:val="42"/>
      </w:numPr>
      <w:ind w:left="720" w:hanging="360"/>
    </w:pPr>
  </w:style>
  <w:style w:type="character" w:customStyle="1" w:styleId="FooterChar">
    <w:name w:val="Footer Char"/>
    <w:link w:val="Footer"/>
    <w:uiPriority w:val="99"/>
    <w:rsid w:val="00FA455F"/>
    <w:rPr>
      <w:rFonts w:ascii="Arial" w:hAnsi="Arial"/>
      <w:snapToGrid w:val="0"/>
      <w:sz w:val="24"/>
    </w:rPr>
  </w:style>
  <w:style w:type="character" w:customStyle="1" w:styleId="Heading1Char">
    <w:name w:val="Heading 1 Char"/>
    <w:link w:val="Heading1"/>
    <w:uiPriority w:val="9"/>
    <w:rsid w:val="008C1C72"/>
    <w:rPr>
      <w:rFonts w:ascii="Verdana" w:hAnsi="Verdana"/>
      <w:b/>
      <w:smallCaps/>
      <w:spacing w:val="5"/>
      <w:sz w:val="32"/>
      <w:szCs w:val="32"/>
      <w:lang w:val="x-none" w:eastAsia="x-none"/>
    </w:rPr>
  </w:style>
  <w:style w:type="character" w:customStyle="1" w:styleId="Heading2Char">
    <w:name w:val="Heading 2 Char"/>
    <w:link w:val="Heading2"/>
    <w:uiPriority w:val="9"/>
    <w:rsid w:val="00991B06"/>
    <w:rPr>
      <w:smallCaps/>
      <w:spacing w:val="5"/>
      <w:sz w:val="28"/>
      <w:szCs w:val="28"/>
    </w:rPr>
  </w:style>
  <w:style w:type="character" w:customStyle="1" w:styleId="Heading3Char">
    <w:name w:val="Heading 3 Char"/>
    <w:link w:val="Heading3"/>
    <w:uiPriority w:val="9"/>
    <w:rsid w:val="00991B06"/>
    <w:rPr>
      <w:smallCaps/>
      <w:spacing w:val="5"/>
      <w:sz w:val="24"/>
      <w:szCs w:val="24"/>
    </w:rPr>
  </w:style>
  <w:style w:type="character" w:customStyle="1" w:styleId="Heading4Char">
    <w:name w:val="Heading 4 Char"/>
    <w:aliases w:val="List - Schedule Char"/>
    <w:link w:val="Heading4"/>
    <w:uiPriority w:val="9"/>
    <w:rsid w:val="004D5A43"/>
    <w:rPr>
      <w:rFonts w:ascii="Verdana" w:hAnsi="Verdana"/>
      <w:sz w:val="22"/>
    </w:rPr>
  </w:style>
  <w:style w:type="character" w:customStyle="1" w:styleId="Heading5Char">
    <w:name w:val="Heading 5 Char"/>
    <w:link w:val="Heading5"/>
    <w:uiPriority w:val="9"/>
    <w:rsid w:val="00991B06"/>
    <w:rPr>
      <w:smallCaps/>
      <w:color w:val="943634"/>
      <w:spacing w:val="10"/>
      <w:sz w:val="22"/>
      <w:szCs w:val="26"/>
    </w:rPr>
  </w:style>
  <w:style w:type="character" w:customStyle="1" w:styleId="Heading6Char">
    <w:name w:val="Heading 6 Char"/>
    <w:link w:val="Heading6"/>
    <w:uiPriority w:val="9"/>
    <w:rsid w:val="00991B06"/>
    <w:rPr>
      <w:smallCaps/>
      <w:color w:val="C0504D"/>
      <w:spacing w:val="5"/>
      <w:sz w:val="22"/>
    </w:rPr>
  </w:style>
  <w:style w:type="character" w:customStyle="1" w:styleId="Heading7Char">
    <w:name w:val="Heading 7 Char"/>
    <w:link w:val="Heading7"/>
    <w:uiPriority w:val="9"/>
    <w:rsid w:val="00991B06"/>
    <w:rPr>
      <w:b/>
      <w:smallCaps/>
      <w:color w:val="C0504D"/>
      <w:spacing w:val="10"/>
    </w:rPr>
  </w:style>
  <w:style w:type="character" w:customStyle="1" w:styleId="Heading8Char">
    <w:name w:val="Heading 8 Char"/>
    <w:link w:val="Heading8"/>
    <w:uiPriority w:val="9"/>
    <w:rsid w:val="00991B06"/>
    <w:rPr>
      <w:b/>
      <w:i/>
      <w:smallCaps/>
      <w:color w:val="943634"/>
    </w:rPr>
  </w:style>
  <w:style w:type="character" w:customStyle="1" w:styleId="Heading9Char">
    <w:name w:val="Heading 9 Char"/>
    <w:link w:val="Heading9"/>
    <w:uiPriority w:val="9"/>
    <w:rsid w:val="00991B06"/>
    <w:rPr>
      <w:b/>
      <w:i/>
      <w:smallCaps/>
      <w:color w:val="622423"/>
    </w:rPr>
  </w:style>
  <w:style w:type="character" w:customStyle="1" w:styleId="TitleChar">
    <w:name w:val="Title Char"/>
    <w:link w:val="Title"/>
    <w:uiPriority w:val="10"/>
    <w:rsid w:val="00991B06"/>
    <w:rPr>
      <w:smallCaps/>
      <w:sz w:val="48"/>
      <w:szCs w:val="48"/>
    </w:rPr>
  </w:style>
  <w:style w:type="character" w:customStyle="1" w:styleId="SubtitleChar">
    <w:name w:val="Subtitle Char"/>
    <w:link w:val="Subtitle"/>
    <w:uiPriority w:val="11"/>
    <w:rsid w:val="00991B06"/>
    <w:rPr>
      <w:rFonts w:ascii="Cambria" w:eastAsia="Times New Roman" w:hAnsi="Cambria" w:cs="Times New Roman"/>
      <w:szCs w:val="22"/>
    </w:rPr>
  </w:style>
  <w:style w:type="character" w:styleId="Strong">
    <w:name w:val="Strong"/>
    <w:uiPriority w:val="22"/>
    <w:qFormat/>
    <w:rsid w:val="00991B06"/>
    <w:rPr>
      <w:b/>
      <w:color w:val="C0504D"/>
    </w:rPr>
  </w:style>
  <w:style w:type="character" w:styleId="Emphasis">
    <w:name w:val="Emphasis"/>
    <w:uiPriority w:val="20"/>
    <w:qFormat/>
    <w:rsid w:val="00991B06"/>
    <w:rPr>
      <w:b/>
      <w:i/>
      <w:spacing w:val="10"/>
    </w:rPr>
  </w:style>
  <w:style w:type="paragraph" w:customStyle="1" w:styleId="MediumGrid21">
    <w:name w:val="Medium Grid 21"/>
    <w:basedOn w:val="Normal"/>
    <w:link w:val="MediumGrid2Char"/>
    <w:uiPriority w:val="1"/>
    <w:qFormat/>
    <w:rsid w:val="00991B06"/>
    <w:pPr>
      <w:spacing w:after="0" w:line="240" w:lineRule="auto"/>
    </w:pPr>
  </w:style>
  <w:style w:type="paragraph" w:customStyle="1" w:styleId="ColorfulGrid-Accent11">
    <w:name w:val="Colorful Grid - Accent 11"/>
    <w:basedOn w:val="Normal"/>
    <w:next w:val="Normal"/>
    <w:link w:val="ColorfulGrid-Accent1Char"/>
    <w:uiPriority w:val="29"/>
    <w:qFormat/>
    <w:rsid w:val="00991B06"/>
    <w:rPr>
      <w:i/>
      <w:lang w:val="x-none" w:eastAsia="x-none"/>
    </w:rPr>
  </w:style>
  <w:style w:type="character" w:customStyle="1" w:styleId="ColorfulGrid-Accent1Char">
    <w:name w:val="Colorful Grid - Accent 1 Char"/>
    <w:link w:val="ColorfulGrid-Accent11"/>
    <w:uiPriority w:val="29"/>
    <w:rsid w:val="00991B06"/>
    <w:rPr>
      <w:i/>
    </w:rPr>
  </w:style>
  <w:style w:type="paragraph" w:customStyle="1" w:styleId="LightShading-Accent21">
    <w:name w:val="Light Shading - Accent 21"/>
    <w:basedOn w:val="Normal"/>
    <w:next w:val="Normal"/>
    <w:link w:val="LightShading-Accent2Char"/>
    <w:uiPriority w:val="30"/>
    <w:qFormat/>
    <w:rsid w:val="00991B06"/>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lang w:val="x-none" w:eastAsia="x-none"/>
    </w:rPr>
  </w:style>
  <w:style w:type="character" w:customStyle="1" w:styleId="LightShading-Accent2Char">
    <w:name w:val="Light Shading - Accent 2 Char"/>
    <w:link w:val="LightShading-Accent21"/>
    <w:uiPriority w:val="30"/>
    <w:rsid w:val="00991B06"/>
    <w:rPr>
      <w:b/>
      <w:i/>
      <w:color w:val="FFFFFF"/>
      <w:shd w:val="clear" w:color="auto" w:fill="C0504D"/>
    </w:rPr>
  </w:style>
  <w:style w:type="character" w:styleId="SubtleEmphasis">
    <w:name w:val="Subtle Emphasis"/>
    <w:uiPriority w:val="19"/>
    <w:qFormat/>
    <w:rsid w:val="00991B06"/>
    <w:rPr>
      <w:i/>
    </w:rPr>
  </w:style>
  <w:style w:type="character" w:styleId="IntenseEmphasis">
    <w:name w:val="Intense Emphasis"/>
    <w:uiPriority w:val="21"/>
    <w:qFormat/>
    <w:rsid w:val="00991B06"/>
    <w:rPr>
      <w:b/>
      <w:i/>
      <w:color w:val="C0504D"/>
      <w:spacing w:val="10"/>
    </w:rPr>
  </w:style>
  <w:style w:type="character" w:styleId="SubtleReference">
    <w:name w:val="Subtle Reference"/>
    <w:uiPriority w:val="31"/>
    <w:qFormat/>
    <w:rsid w:val="00991B06"/>
    <w:rPr>
      <w:b/>
    </w:rPr>
  </w:style>
  <w:style w:type="character" w:styleId="IntenseReference">
    <w:name w:val="Intense Reference"/>
    <w:uiPriority w:val="32"/>
    <w:qFormat/>
    <w:rsid w:val="00991B06"/>
    <w:rPr>
      <w:b/>
      <w:bCs/>
      <w:smallCaps/>
      <w:spacing w:val="5"/>
      <w:sz w:val="22"/>
      <w:szCs w:val="22"/>
      <w:u w:val="single"/>
    </w:rPr>
  </w:style>
  <w:style w:type="character" w:styleId="BookTitle">
    <w:name w:val="Book Title"/>
    <w:uiPriority w:val="33"/>
    <w:qFormat/>
    <w:rsid w:val="00991B06"/>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991B06"/>
    <w:pPr>
      <w:outlineLvl w:val="9"/>
    </w:pPr>
    <w:rPr>
      <w:lang w:bidi="en-US"/>
    </w:rPr>
  </w:style>
  <w:style w:type="character" w:customStyle="1" w:styleId="MediumGrid2Char">
    <w:name w:val="Medium Grid 2 Char"/>
    <w:link w:val="MediumGrid21"/>
    <w:uiPriority w:val="1"/>
    <w:rsid w:val="00991B06"/>
  </w:style>
  <w:style w:type="paragraph" w:styleId="TOC1">
    <w:name w:val="toc 1"/>
    <w:basedOn w:val="Normal"/>
    <w:next w:val="Normal"/>
    <w:autoRedefine/>
    <w:uiPriority w:val="39"/>
    <w:rsid w:val="00A7158F"/>
    <w:pPr>
      <w:spacing w:before="120" w:after="0"/>
    </w:pPr>
    <w:rPr>
      <w:rFonts w:asciiTheme="minorHAnsi" w:hAnsiTheme="minorHAnsi"/>
      <w:b/>
      <w:sz w:val="24"/>
    </w:rPr>
  </w:style>
  <w:style w:type="paragraph" w:styleId="TOC2">
    <w:name w:val="toc 2"/>
    <w:basedOn w:val="Normal"/>
    <w:next w:val="Normal"/>
    <w:autoRedefine/>
    <w:uiPriority w:val="39"/>
    <w:rsid w:val="00A7158F"/>
    <w:pPr>
      <w:spacing w:after="0"/>
      <w:ind w:left="200"/>
    </w:pPr>
    <w:rPr>
      <w:rFonts w:asciiTheme="minorHAnsi" w:hAnsiTheme="minorHAnsi"/>
      <w:b/>
      <w:szCs w:val="22"/>
    </w:rPr>
  </w:style>
  <w:style w:type="paragraph" w:styleId="ListParagraph">
    <w:name w:val="List Paragraph"/>
    <w:aliases w:val="Number List"/>
    <w:basedOn w:val="Normal"/>
    <w:uiPriority w:val="34"/>
    <w:qFormat/>
    <w:rsid w:val="008F7442"/>
    <w:pPr>
      <w:numPr>
        <w:numId w:val="47"/>
      </w:numPr>
      <w:ind w:left="540" w:hanging="540"/>
      <w:contextualSpacing/>
    </w:pPr>
    <w:rPr>
      <w:rFonts w:eastAsiaTheme="minorHAnsi" w:cstheme="minorBidi"/>
      <w:szCs w:val="22"/>
      <w:lang w:eastAsia="x-none"/>
    </w:rPr>
  </w:style>
  <w:style w:type="paragraph" w:styleId="TOC3">
    <w:name w:val="toc 3"/>
    <w:basedOn w:val="Normal"/>
    <w:next w:val="Normal"/>
    <w:autoRedefine/>
    <w:unhideWhenUsed/>
    <w:rsid w:val="00C16B43"/>
    <w:pPr>
      <w:spacing w:after="0"/>
      <w:ind w:left="400"/>
    </w:pPr>
    <w:rPr>
      <w:rFonts w:asciiTheme="minorHAnsi" w:hAnsiTheme="minorHAnsi"/>
      <w:szCs w:val="22"/>
    </w:rPr>
  </w:style>
  <w:style w:type="paragraph" w:styleId="TOC4">
    <w:name w:val="toc 4"/>
    <w:basedOn w:val="Normal"/>
    <w:next w:val="Normal"/>
    <w:autoRedefine/>
    <w:unhideWhenUsed/>
    <w:rsid w:val="00C16B43"/>
    <w:pPr>
      <w:spacing w:after="0"/>
      <w:ind w:left="600"/>
    </w:pPr>
    <w:rPr>
      <w:rFonts w:asciiTheme="minorHAnsi" w:hAnsiTheme="minorHAnsi"/>
    </w:rPr>
  </w:style>
  <w:style w:type="paragraph" w:styleId="TOC5">
    <w:name w:val="toc 5"/>
    <w:basedOn w:val="Normal"/>
    <w:next w:val="Normal"/>
    <w:autoRedefine/>
    <w:unhideWhenUsed/>
    <w:rsid w:val="00C16B43"/>
    <w:pPr>
      <w:spacing w:after="0"/>
      <w:ind w:left="800"/>
    </w:pPr>
    <w:rPr>
      <w:rFonts w:asciiTheme="minorHAnsi" w:hAnsiTheme="minorHAnsi"/>
    </w:rPr>
  </w:style>
  <w:style w:type="paragraph" w:styleId="TOC6">
    <w:name w:val="toc 6"/>
    <w:basedOn w:val="Normal"/>
    <w:next w:val="Normal"/>
    <w:autoRedefine/>
    <w:unhideWhenUsed/>
    <w:rsid w:val="00C16B43"/>
    <w:pPr>
      <w:spacing w:after="0"/>
      <w:ind w:left="1000"/>
    </w:pPr>
    <w:rPr>
      <w:rFonts w:asciiTheme="minorHAnsi" w:hAnsiTheme="minorHAnsi"/>
    </w:rPr>
  </w:style>
  <w:style w:type="paragraph" w:styleId="TOC7">
    <w:name w:val="toc 7"/>
    <w:basedOn w:val="Normal"/>
    <w:next w:val="Normal"/>
    <w:autoRedefine/>
    <w:unhideWhenUsed/>
    <w:rsid w:val="00C16B43"/>
    <w:pPr>
      <w:spacing w:after="0"/>
      <w:ind w:left="1200"/>
    </w:pPr>
    <w:rPr>
      <w:rFonts w:asciiTheme="minorHAnsi" w:hAnsiTheme="minorHAnsi"/>
    </w:rPr>
  </w:style>
  <w:style w:type="paragraph" w:styleId="TOC8">
    <w:name w:val="toc 8"/>
    <w:basedOn w:val="Normal"/>
    <w:next w:val="Normal"/>
    <w:autoRedefine/>
    <w:unhideWhenUsed/>
    <w:rsid w:val="00C16B43"/>
    <w:pPr>
      <w:spacing w:after="0"/>
      <w:ind w:left="1400"/>
    </w:pPr>
    <w:rPr>
      <w:rFonts w:asciiTheme="minorHAnsi" w:hAnsiTheme="minorHAnsi"/>
    </w:rPr>
  </w:style>
  <w:style w:type="paragraph" w:styleId="TOC9">
    <w:name w:val="toc 9"/>
    <w:basedOn w:val="Normal"/>
    <w:next w:val="Normal"/>
    <w:autoRedefine/>
    <w:unhideWhenUsed/>
    <w:rsid w:val="00C16B43"/>
    <w:pPr>
      <w:spacing w:after="0"/>
      <w:ind w:left="160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62873">
      <w:bodyDiv w:val="1"/>
      <w:marLeft w:val="0"/>
      <w:marRight w:val="0"/>
      <w:marTop w:val="0"/>
      <w:marBottom w:val="0"/>
      <w:divBdr>
        <w:top w:val="none" w:sz="0" w:space="0" w:color="auto"/>
        <w:left w:val="none" w:sz="0" w:space="0" w:color="auto"/>
        <w:bottom w:val="none" w:sz="0" w:space="0" w:color="auto"/>
        <w:right w:val="none" w:sz="0" w:space="0" w:color="auto"/>
      </w:divBdr>
    </w:div>
    <w:div w:id="357126212">
      <w:bodyDiv w:val="1"/>
      <w:marLeft w:val="0"/>
      <w:marRight w:val="0"/>
      <w:marTop w:val="0"/>
      <w:marBottom w:val="0"/>
      <w:divBdr>
        <w:top w:val="none" w:sz="0" w:space="0" w:color="auto"/>
        <w:left w:val="none" w:sz="0" w:space="0" w:color="auto"/>
        <w:bottom w:val="none" w:sz="0" w:space="0" w:color="auto"/>
        <w:right w:val="none" w:sz="0" w:space="0" w:color="auto"/>
      </w:divBdr>
      <w:divsChild>
        <w:div w:id="279916308">
          <w:marLeft w:val="0"/>
          <w:marRight w:val="0"/>
          <w:marTop w:val="0"/>
          <w:marBottom w:val="0"/>
          <w:divBdr>
            <w:top w:val="none" w:sz="0" w:space="0" w:color="auto"/>
            <w:left w:val="none" w:sz="0" w:space="0" w:color="auto"/>
            <w:bottom w:val="none" w:sz="0" w:space="0" w:color="auto"/>
            <w:right w:val="none" w:sz="0" w:space="0" w:color="auto"/>
          </w:divBdr>
        </w:div>
      </w:divsChild>
    </w:div>
    <w:div w:id="422383409">
      <w:bodyDiv w:val="1"/>
      <w:marLeft w:val="0"/>
      <w:marRight w:val="0"/>
      <w:marTop w:val="0"/>
      <w:marBottom w:val="0"/>
      <w:divBdr>
        <w:top w:val="none" w:sz="0" w:space="0" w:color="auto"/>
        <w:left w:val="none" w:sz="0" w:space="0" w:color="auto"/>
        <w:bottom w:val="none" w:sz="0" w:space="0" w:color="auto"/>
        <w:right w:val="none" w:sz="0" w:space="0" w:color="auto"/>
      </w:divBdr>
    </w:div>
    <w:div w:id="523055414">
      <w:bodyDiv w:val="1"/>
      <w:marLeft w:val="0"/>
      <w:marRight w:val="0"/>
      <w:marTop w:val="0"/>
      <w:marBottom w:val="0"/>
      <w:divBdr>
        <w:top w:val="none" w:sz="0" w:space="0" w:color="auto"/>
        <w:left w:val="none" w:sz="0" w:space="0" w:color="auto"/>
        <w:bottom w:val="none" w:sz="0" w:space="0" w:color="auto"/>
        <w:right w:val="none" w:sz="0" w:space="0" w:color="auto"/>
      </w:divBdr>
    </w:div>
    <w:div w:id="602614012">
      <w:bodyDiv w:val="1"/>
      <w:marLeft w:val="0"/>
      <w:marRight w:val="0"/>
      <w:marTop w:val="0"/>
      <w:marBottom w:val="0"/>
      <w:divBdr>
        <w:top w:val="none" w:sz="0" w:space="0" w:color="auto"/>
        <w:left w:val="none" w:sz="0" w:space="0" w:color="auto"/>
        <w:bottom w:val="none" w:sz="0" w:space="0" w:color="auto"/>
        <w:right w:val="none" w:sz="0" w:space="0" w:color="auto"/>
      </w:divBdr>
      <w:divsChild>
        <w:div w:id="42564900">
          <w:marLeft w:val="0"/>
          <w:marRight w:val="0"/>
          <w:marTop w:val="0"/>
          <w:marBottom w:val="0"/>
          <w:divBdr>
            <w:top w:val="none" w:sz="0" w:space="0" w:color="auto"/>
            <w:left w:val="none" w:sz="0" w:space="0" w:color="auto"/>
            <w:bottom w:val="none" w:sz="0" w:space="0" w:color="auto"/>
            <w:right w:val="none" w:sz="0" w:space="0" w:color="auto"/>
          </w:divBdr>
        </w:div>
        <w:div w:id="48194441">
          <w:marLeft w:val="0"/>
          <w:marRight w:val="0"/>
          <w:marTop w:val="0"/>
          <w:marBottom w:val="0"/>
          <w:divBdr>
            <w:top w:val="none" w:sz="0" w:space="0" w:color="auto"/>
            <w:left w:val="none" w:sz="0" w:space="0" w:color="auto"/>
            <w:bottom w:val="none" w:sz="0" w:space="0" w:color="auto"/>
            <w:right w:val="none" w:sz="0" w:space="0" w:color="auto"/>
          </w:divBdr>
        </w:div>
        <w:div w:id="54671474">
          <w:marLeft w:val="0"/>
          <w:marRight w:val="0"/>
          <w:marTop w:val="0"/>
          <w:marBottom w:val="0"/>
          <w:divBdr>
            <w:top w:val="none" w:sz="0" w:space="0" w:color="auto"/>
            <w:left w:val="none" w:sz="0" w:space="0" w:color="auto"/>
            <w:bottom w:val="none" w:sz="0" w:space="0" w:color="auto"/>
            <w:right w:val="none" w:sz="0" w:space="0" w:color="auto"/>
          </w:divBdr>
        </w:div>
        <w:div w:id="101193081">
          <w:marLeft w:val="0"/>
          <w:marRight w:val="0"/>
          <w:marTop w:val="0"/>
          <w:marBottom w:val="0"/>
          <w:divBdr>
            <w:top w:val="none" w:sz="0" w:space="0" w:color="auto"/>
            <w:left w:val="none" w:sz="0" w:space="0" w:color="auto"/>
            <w:bottom w:val="none" w:sz="0" w:space="0" w:color="auto"/>
            <w:right w:val="none" w:sz="0" w:space="0" w:color="auto"/>
          </w:divBdr>
        </w:div>
        <w:div w:id="129323853">
          <w:marLeft w:val="0"/>
          <w:marRight w:val="0"/>
          <w:marTop w:val="0"/>
          <w:marBottom w:val="0"/>
          <w:divBdr>
            <w:top w:val="none" w:sz="0" w:space="0" w:color="auto"/>
            <w:left w:val="none" w:sz="0" w:space="0" w:color="auto"/>
            <w:bottom w:val="none" w:sz="0" w:space="0" w:color="auto"/>
            <w:right w:val="none" w:sz="0" w:space="0" w:color="auto"/>
          </w:divBdr>
        </w:div>
        <w:div w:id="153224849">
          <w:marLeft w:val="0"/>
          <w:marRight w:val="0"/>
          <w:marTop w:val="0"/>
          <w:marBottom w:val="0"/>
          <w:divBdr>
            <w:top w:val="none" w:sz="0" w:space="0" w:color="auto"/>
            <w:left w:val="none" w:sz="0" w:space="0" w:color="auto"/>
            <w:bottom w:val="none" w:sz="0" w:space="0" w:color="auto"/>
            <w:right w:val="none" w:sz="0" w:space="0" w:color="auto"/>
          </w:divBdr>
        </w:div>
        <w:div w:id="213544028">
          <w:marLeft w:val="0"/>
          <w:marRight w:val="0"/>
          <w:marTop w:val="0"/>
          <w:marBottom w:val="0"/>
          <w:divBdr>
            <w:top w:val="none" w:sz="0" w:space="0" w:color="auto"/>
            <w:left w:val="none" w:sz="0" w:space="0" w:color="auto"/>
            <w:bottom w:val="none" w:sz="0" w:space="0" w:color="auto"/>
            <w:right w:val="none" w:sz="0" w:space="0" w:color="auto"/>
          </w:divBdr>
        </w:div>
        <w:div w:id="220025301">
          <w:marLeft w:val="0"/>
          <w:marRight w:val="0"/>
          <w:marTop w:val="0"/>
          <w:marBottom w:val="0"/>
          <w:divBdr>
            <w:top w:val="none" w:sz="0" w:space="0" w:color="auto"/>
            <w:left w:val="none" w:sz="0" w:space="0" w:color="auto"/>
            <w:bottom w:val="none" w:sz="0" w:space="0" w:color="auto"/>
            <w:right w:val="none" w:sz="0" w:space="0" w:color="auto"/>
          </w:divBdr>
        </w:div>
        <w:div w:id="227690371">
          <w:marLeft w:val="0"/>
          <w:marRight w:val="0"/>
          <w:marTop w:val="0"/>
          <w:marBottom w:val="0"/>
          <w:divBdr>
            <w:top w:val="none" w:sz="0" w:space="0" w:color="auto"/>
            <w:left w:val="none" w:sz="0" w:space="0" w:color="auto"/>
            <w:bottom w:val="none" w:sz="0" w:space="0" w:color="auto"/>
            <w:right w:val="none" w:sz="0" w:space="0" w:color="auto"/>
          </w:divBdr>
        </w:div>
        <w:div w:id="230385088">
          <w:marLeft w:val="0"/>
          <w:marRight w:val="0"/>
          <w:marTop w:val="0"/>
          <w:marBottom w:val="0"/>
          <w:divBdr>
            <w:top w:val="none" w:sz="0" w:space="0" w:color="auto"/>
            <w:left w:val="none" w:sz="0" w:space="0" w:color="auto"/>
            <w:bottom w:val="none" w:sz="0" w:space="0" w:color="auto"/>
            <w:right w:val="none" w:sz="0" w:space="0" w:color="auto"/>
          </w:divBdr>
        </w:div>
        <w:div w:id="231819561">
          <w:marLeft w:val="0"/>
          <w:marRight w:val="0"/>
          <w:marTop w:val="0"/>
          <w:marBottom w:val="0"/>
          <w:divBdr>
            <w:top w:val="none" w:sz="0" w:space="0" w:color="auto"/>
            <w:left w:val="none" w:sz="0" w:space="0" w:color="auto"/>
            <w:bottom w:val="none" w:sz="0" w:space="0" w:color="auto"/>
            <w:right w:val="none" w:sz="0" w:space="0" w:color="auto"/>
          </w:divBdr>
        </w:div>
        <w:div w:id="256910546">
          <w:marLeft w:val="0"/>
          <w:marRight w:val="0"/>
          <w:marTop w:val="0"/>
          <w:marBottom w:val="0"/>
          <w:divBdr>
            <w:top w:val="none" w:sz="0" w:space="0" w:color="auto"/>
            <w:left w:val="none" w:sz="0" w:space="0" w:color="auto"/>
            <w:bottom w:val="none" w:sz="0" w:space="0" w:color="auto"/>
            <w:right w:val="none" w:sz="0" w:space="0" w:color="auto"/>
          </w:divBdr>
        </w:div>
        <w:div w:id="269701558">
          <w:marLeft w:val="0"/>
          <w:marRight w:val="0"/>
          <w:marTop w:val="0"/>
          <w:marBottom w:val="0"/>
          <w:divBdr>
            <w:top w:val="none" w:sz="0" w:space="0" w:color="auto"/>
            <w:left w:val="none" w:sz="0" w:space="0" w:color="auto"/>
            <w:bottom w:val="none" w:sz="0" w:space="0" w:color="auto"/>
            <w:right w:val="none" w:sz="0" w:space="0" w:color="auto"/>
          </w:divBdr>
        </w:div>
        <w:div w:id="327026650">
          <w:marLeft w:val="0"/>
          <w:marRight w:val="0"/>
          <w:marTop w:val="0"/>
          <w:marBottom w:val="0"/>
          <w:divBdr>
            <w:top w:val="none" w:sz="0" w:space="0" w:color="auto"/>
            <w:left w:val="none" w:sz="0" w:space="0" w:color="auto"/>
            <w:bottom w:val="none" w:sz="0" w:space="0" w:color="auto"/>
            <w:right w:val="none" w:sz="0" w:space="0" w:color="auto"/>
          </w:divBdr>
        </w:div>
        <w:div w:id="340276605">
          <w:marLeft w:val="0"/>
          <w:marRight w:val="0"/>
          <w:marTop w:val="0"/>
          <w:marBottom w:val="0"/>
          <w:divBdr>
            <w:top w:val="none" w:sz="0" w:space="0" w:color="auto"/>
            <w:left w:val="none" w:sz="0" w:space="0" w:color="auto"/>
            <w:bottom w:val="none" w:sz="0" w:space="0" w:color="auto"/>
            <w:right w:val="none" w:sz="0" w:space="0" w:color="auto"/>
          </w:divBdr>
        </w:div>
        <w:div w:id="355929984">
          <w:marLeft w:val="0"/>
          <w:marRight w:val="0"/>
          <w:marTop w:val="0"/>
          <w:marBottom w:val="0"/>
          <w:divBdr>
            <w:top w:val="none" w:sz="0" w:space="0" w:color="auto"/>
            <w:left w:val="none" w:sz="0" w:space="0" w:color="auto"/>
            <w:bottom w:val="none" w:sz="0" w:space="0" w:color="auto"/>
            <w:right w:val="none" w:sz="0" w:space="0" w:color="auto"/>
          </w:divBdr>
        </w:div>
        <w:div w:id="412550101">
          <w:marLeft w:val="0"/>
          <w:marRight w:val="0"/>
          <w:marTop w:val="0"/>
          <w:marBottom w:val="0"/>
          <w:divBdr>
            <w:top w:val="none" w:sz="0" w:space="0" w:color="auto"/>
            <w:left w:val="none" w:sz="0" w:space="0" w:color="auto"/>
            <w:bottom w:val="none" w:sz="0" w:space="0" w:color="auto"/>
            <w:right w:val="none" w:sz="0" w:space="0" w:color="auto"/>
          </w:divBdr>
        </w:div>
        <w:div w:id="415248695">
          <w:marLeft w:val="0"/>
          <w:marRight w:val="0"/>
          <w:marTop w:val="0"/>
          <w:marBottom w:val="0"/>
          <w:divBdr>
            <w:top w:val="none" w:sz="0" w:space="0" w:color="auto"/>
            <w:left w:val="none" w:sz="0" w:space="0" w:color="auto"/>
            <w:bottom w:val="none" w:sz="0" w:space="0" w:color="auto"/>
            <w:right w:val="none" w:sz="0" w:space="0" w:color="auto"/>
          </w:divBdr>
        </w:div>
        <w:div w:id="453603099">
          <w:marLeft w:val="0"/>
          <w:marRight w:val="0"/>
          <w:marTop w:val="0"/>
          <w:marBottom w:val="0"/>
          <w:divBdr>
            <w:top w:val="none" w:sz="0" w:space="0" w:color="auto"/>
            <w:left w:val="none" w:sz="0" w:space="0" w:color="auto"/>
            <w:bottom w:val="none" w:sz="0" w:space="0" w:color="auto"/>
            <w:right w:val="none" w:sz="0" w:space="0" w:color="auto"/>
          </w:divBdr>
        </w:div>
        <w:div w:id="460347724">
          <w:marLeft w:val="0"/>
          <w:marRight w:val="0"/>
          <w:marTop w:val="0"/>
          <w:marBottom w:val="0"/>
          <w:divBdr>
            <w:top w:val="none" w:sz="0" w:space="0" w:color="auto"/>
            <w:left w:val="none" w:sz="0" w:space="0" w:color="auto"/>
            <w:bottom w:val="none" w:sz="0" w:space="0" w:color="auto"/>
            <w:right w:val="none" w:sz="0" w:space="0" w:color="auto"/>
          </w:divBdr>
        </w:div>
        <w:div w:id="473721823">
          <w:marLeft w:val="0"/>
          <w:marRight w:val="0"/>
          <w:marTop w:val="0"/>
          <w:marBottom w:val="0"/>
          <w:divBdr>
            <w:top w:val="none" w:sz="0" w:space="0" w:color="auto"/>
            <w:left w:val="none" w:sz="0" w:space="0" w:color="auto"/>
            <w:bottom w:val="none" w:sz="0" w:space="0" w:color="auto"/>
            <w:right w:val="none" w:sz="0" w:space="0" w:color="auto"/>
          </w:divBdr>
        </w:div>
        <w:div w:id="523713257">
          <w:marLeft w:val="0"/>
          <w:marRight w:val="0"/>
          <w:marTop w:val="0"/>
          <w:marBottom w:val="0"/>
          <w:divBdr>
            <w:top w:val="none" w:sz="0" w:space="0" w:color="auto"/>
            <w:left w:val="none" w:sz="0" w:space="0" w:color="auto"/>
            <w:bottom w:val="none" w:sz="0" w:space="0" w:color="auto"/>
            <w:right w:val="none" w:sz="0" w:space="0" w:color="auto"/>
          </w:divBdr>
        </w:div>
        <w:div w:id="565070553">
          <w:marLeft w:val="0"/>
          <w:marRight w:val="0"/>
          <w:marTop w:val="0"/>
          <w:marBottom w:val="0"/>
          <w:divBdr>
            <w:top w:val="none" w:sz="0" w:space="0" w:color="auto"/>
            <w:left w:val="none" w:sz="0" w:space="0" w:color="auto"/>
            <w:bottom w:val="none" w:sz="0" w:space="0" w:color="auto"/>
            <w:right w:val="none" w:sz="0" w:space="0" w:color="auto"/>
          </w:divBdr>
        </w:div>
        <w:div w:id="568000985">
          <w:marLeft w:val="0"/>
          <w:marRight w:val="0"/>
          <w:marTop w:val="0"/>
          <w:marBottom w:val="0"/>
          <w:divBdr>
            <w:top w:val="none" w:sz="0" w:space="0" w:color="auto"/>
            <w:left w:val="none" w:sz="0" w:space="0" w:color="auto"/>
            <w:bottom w:val="none" w:sz="0" w:space="0" w:color="auto"/>
            <w:right w:val="none" w:sz="0" w:space="0" w:color="auto"/>
          </w:divBdr>
        </w:div>
        <w:div w:id="595675086">
          <w:marLeft w:val="0"/>
          <w:marRight w:val="0"/>
          <w:marTop w:val="0"/>
          <w:marBottom w:val="0"/>
          <w:divBdr>
            <w:top w:val="none" w:sz="0" w:space="0" w:color="auto"/>
            <w:left w:val="none" w:sz="0" w:space="0" w:color="auto"/>
            <w:bottom w:val="none" w:sz="0" w:space="0" w:color="auto"/>
            <w:right w:val="none" w:sz="0" w:space="0" w:color="auto"/>
          </w:divBdr>
        </w:div>
        <w:div w:id="609052286">
          <w:marLeft w:val="0"/>
          <w:marRight w:val="0"/>
          <w:marTop w:val="0"/>
          <w:marBottom w:val="0"/>
          <w:divBdr>
            <w:top w:val="none" w:sz="0" w:space="0" w:color="auto"/>
            <w:left w:val="none" w:sz="0" w:space="0" w:color="auto"/>
            <w:bottom w:val="none" w:sz="0" w:space="0" w:color="auto"/>
            <w:right w:val="none" w:sz="0" w:space="0" w:color="auto"/>
          </w:divBdr>
        </w:div>
        <w:div w:id="691035874">
          <w:marLeft w:val="0"/>
          <w:marRight w:val="0"/>
          <w:marTop w:val="0"/>
          <w:marBottom w:val="0"/>
          <w:divBdr>
            <w:top w:val="none" w:sz="0" w:space="0" w:color="auto"/>
            <w:left w:val="none" w:sz="0" w:space="0" w:color="auto"/>
            <w:bottom w:val="none" w:sz="0" w:space="0" w:color="auto"/>
            <w:right w:val="none" w:sz="0" w:space="0" w:color="auto"/>
          </w:divBdr>
        </w:div>
        <w:div w:id="698816316">
          <w:marLeft w:val="0"/>
          <w:marRight w:val="0"/>
          <w:marTop w:val="0"/>
          <w:marBottom w:val="0"/>
          <w:divBdr>
            <w:top w:val="none" w:sz="0" w:space="0" w:color="auto"/>
            <w:left w:val="none" w:sz="0" w:space="0" w:color="auto"/>
            <w:bottom w:val="none" w:sz="0" w:space="0" w:color="auto"/>
            <w:right w:val="none" w:sz="0" w:space="0" w:color="auto"/>
          </w:divBdr>
        </w:div>
        <w:div w:id="701592129">
          <w:marLeft w:val="0"/>
          <w:marRight w:val="0"/>
          <w:marTop w:val="0"/>
          <w:marBottom w:val="0"/>
          <w:divBdr>
            <w:top w:val="none" w:sz="0" w:space="0" w:color="auto"/>
            <w:left w:val="none" w:sz="0" w:space="0" w:color="auto"/>
            <w:bottom w:val="none" w:sz="0" w:space="0" w:color="auto"/>
            <w:right w:val="none" w:sz="0" w:space="0" w:color="auto"/>
          </w:divBdr>
        </w:div>
        <w:div w:id="746263357">
          <w:marLeft w:val="0"/>
          <w:marRight w:val="0"/>
          <w:marTop w:val="0"/>
          <w:marBottom w:val="0"/>
          <w:divBdr>
            <w:top w:val="none" w:sz="0" w:space="0" w:color="auto"/>
            <w:left w:val="none" w:sz="0" w:space="0" w:color="auto"/>
            <w:bottom w:val="none" w:sz="0" w:space="0" w:color="auto"/>
            <w:right w:val="none" w:sz="0" w:space="0" w:color="auto"/>
          </w:divBdr>
        </w:div>
        <w:div w:id="754781970">
          <w:marLeft w:val="0"/>
          <w:marRight w:val="0"/>
          <w:marTop w:val="0"/>
          <w:marBottom w:val="0"/>
          <w:divBdr>
            <w:top w:val="none" w:sz="0" w:space="0" w:color="auto"/>
            <w:left w:val="none" w:sz="0" w:space="0" w:color="auto"/>
            <w:bottom w:val="none" w:sz="0" w:space="0" w:color="auto"/>
            <w:right w:val="none" w:sz="0" w:space="0" w:color="auto"/>
          </w:divBdr>
        </w:div>
        <w:div w:id="759763159">
          <w:marLeft w:val="0"/>
          <w:marRight w:val="0"/>
          <w:marTop w:val="0"/>
          <w:marBottom w:val="0"/>
          <w:divBdr>
            <w:top w:val="none" w:sz="0" w:space="0" w:color="auto"/>
            <w:left w:val="none" w:sz="0" w:space="0" w:color="auto"/>
            <w:bottom w:val="none" w:sz="0" w:space="0" w:color="auto"/>
            <w:right w:val="none" w:sz="0" w:space="0" w:color="auto"/>
          </w:divBdr>
        </w:div>
        <w:div w:id="774984947">
          <w:marLeft w:val="0"/>
          <w:marRight w:val="0"/>
          <w:marTop w:val="0"/>
          <w:marBottom w:val="0"/>
          <w:divBdr>
            <w:top w:val="none" w:sz="0" w:space="0" w:color="auto"/>
            <w:left w:val="none" w:sz="0" w:space="0" w:color="auto"/>
            <w:bottom w:val="none" w:sz="0" w:space="0" w:color="auto"/>
            <w:right w:val="none" w:sz="0" w:space="0" w:color="auto"/>
          </w:divBdr>
        </w:div>
        <w:div w:id="806169055">
          <w:marLeft w:val="0"/>
          <w:marRight w:val="0"/>
          <w:marTop w:val="0"/>
          <w:marBottom w:val="0"/>
          <w:divBdr>
            <w:top w:val="none" w:sz="0" w:space="0" w:color="auto"/>
            <w:left w:val="none" w:sz="0" w:space="0" w:color="auto"/>
            <w:bottom w:val="none" w:sz="0" w:space="0" w:color="auto"/>
            <w:right w:val="none" w:sz="0" w:space="0" w:color="auto"/>
          </w:divBdr>
        </w:div>
        <w:div w:id="821968291">
          <w:marLeft w:val="0"/>
          <w:marRight w:val="0"/>
          <w:marTop w:val="0"/>
          <w:marBottom w:val="0"/>
          <w:divBdr>
            <w:top w:val="none" w:sz="0" w:space="0" w:color="auto"/>
            <w:left w:val="none" w:sz="0" w:space="0" w:color="auto"/>
            <w:bottom w:val="none" w:sz="0" w:space="0" w:color="auto"/>
            <w:right w:val="none" w:sz="0" w:space="0" w:color="auto"/>
          </w:divBdr>
        </w:div>
        <w:div w:id="850485321">
          <w:marLeft w:val="0"/>
          <w:marRight w:val="0"/>
          <w:marTop w:val="0"/>
          <w:marBottom w:val="0"/>
          <w:divBdr>
            <w:top w:val="none" w:sz="0" w:space="0" w:color="auto"/>
            <w:left w:val="none" w:sz="0" w:space="0" w:color="auto"/>
            <w:bottom w:val="none" w:sz="0" w:space="0" w:color="auto"/>
            <w:right w:val="none" w:sz="0" w:space="0" w:color="auto"/>
          </w:divBdr>
        </w:div>
        <w:div w:id="854419042">
          <w:marLeft w:val="0"/>
          <w:marRight w:val="0"/>
          <w:marTop w:val="0"/>
          <w:marBottom w:val="0"/>
          <w:divBdr>
            <w:top w:val="none" w:sz="0" w:space="0" w:color="auto"/>
            <w:left w:val="none" w:sz="0" w:space="0" w:color="auto"/>
            <w:bottom w:val="none" w:sz="0" w:space="0" w:color="auto"/>
            <w:right w:val="none" w:sz="0" w:space="0" w:color="auto"/>
          </w:divBdr>
        </w:div>
        <w:div w:id="873418386">
          <w:marLeft w:val="0"/>
          <w:marRight w:val="0"/>
          <w:marTop w:val="0"/>
          <w:marBottom w:val="0"/>
          <w:divBdr>
            <w:top w:val="none" w:sz="0" w:space="0" w:color="auto"/>
            <w:left w:val="none" w:sz="0" w:space="0" w:color="auto"/>
            <w:bottom w:val="none" w:sz="0" w:space="0" w:color="auto"/>
            <w:right w:val="none" w:sz="0" w:space="0" w:color="auto"/>
          </w:divBdr>
        </w:div>
        <w:div w:id="904681692">
          <w:marLeft w:val="0"/>
          <w:marRight w:val="0"/>
          <w:marTop w:val="0"/>
          <w:marBottom w:val="0"/>
          <w:divBdr>
            <w:top w:val="none" w:sz="0" w:space="0" w:color="auto"/>
            <w:left w:val="none" w:sz="0" w:space="0" w:color="auto"/>
            <w:bottom w:val="none" w:sz="0" w:space="0" w:color="auto"/>
            <w:right w:val="none" w:sz="0" w:space="0" w:color="auto"/>
          </w:divBdr>
        </w:div>
        <w:div w:id="924609832">
          <w:marLeft w:val="0"/>
          <w:marRight w:val="0"/>
          <w:marTop w:val="0"/>
          <w:marBottom w:val="0"/>
          <w:divBdr>
            <w:top w:val="none" w:sz="0" w:space="0" w:color="auto"/>
            <w:left w:val="none" w:sz="0" w:space="0" w:color="auto"/>
            <w:bottom w:val="none" w:sz="0" w:space="0" w:color="auto"/>
            <w:right w:val="none" w:sz="0" w:space="0" w:color="auto"/>
          </w:divBdr>
        </w:div>
        <w:div w:id="945308946">
          <w:marLeft w:val="0"/>
          <w:marRight w:val="0"/>
          <w:marTop w:val="0"/>
          <w:marBottom w:val="0"/>
          <w:divBdr>
            <w:top w:val="none" w:sz="0" w:space="0" w:color="auto"/>
            <w:left w:val="none" w:sz="0" w:space="0" w:color="auto"/>
            <w:bottom w:val="none" w:sz="0" w:space="0" w:color="auto"/>
            <w:right w:val="none" w:sz="0" w:space="0" w:color="auto"/>
          </w:divBdr>
        </w:div>
        <w:div w:id="968126201">
          <w:marLeft w:val="0"/>
          <w:marRight w:val="0"/>
          <w:marTop w:val="0"/>
          <w:marBottom w:val="0"/>
          <w:divBdr>
            <w:top w:val="none" w:sz="0" w:space="0" w:color="auto"/>
            <w:left w:val="none" w:sz="0" w:space="0" w:color="auto"/>
            <w:bottom w:val="none" w:sz="0" w:space="0" w:color="auto"/>
            <w:right w:val="none" w:sz="0" w:space="0" w:color="auto"/>
          </w:divBdr>
        </w:div>
        <w:div w:id="1052534894">
          <w:marLeft w:val="0"/>
          <w:marRight w:val="0"/>
          <w:marTop w:val="0"/>
          <w:marBottom w:val="0"/>
          <w:divBdr>
            <w:top w:val="none" w:sz="0" w:space="0" w:color="auto"/>
            <w:left w:val="none" w:sz="0" w:space="0" w:color="auto"/>
            <w:bottom w:val="none" w:sz="0" w:space="0" w:color="auto"/>
            <w:right w:val="none" w:sz="0" w:space="0" w:color="auto"/>
          </w:divBdr>
        </w:div>
        <w:div w:id="1052576118">
          <w:marLeft w:val="0"/>
          <w:marRight w:val="0"/>
          <w:marTop w:val="0"/>
          <w:marBottom w:val="0"/>
          <w:divBdr>
            <w:top w:val="none" w:sz="0" w:space="0" w:color="auto"/>
            <w:left w:val="none" w:sz="0" w:space="0" w:color="auto"/>
            <w:bottom w:val="none" w:sz="0" w:space="0" w:color="auto"/>
            <w:right w:val="none" w:sz="0" w:space="0" w:color="auto"/>
          </w:divBdr>
        </w:div>
        <w:div w:id="1054621248">
          <w:marLeft w:val="0"/>
          <w:marRight w:val="0"/>
          <w:marTop w:val="0"/>
          <w:marBottom w:val="0"/>
          <w:divBdr>
            <w:top w:val="none" w:sz="0" w:space="0" w:color="auto"/>
            <w:left w:val="none" w:sz="0" w:space="0" w:color="auto"/>
            <w:bottom w:val="none" w:sz="0" w:space="0" w:color="auto"/>
            <w:right w:val="none" w:sz="0" w:space="0" w:color="auto"/>
          </w:divBdr>
        </w:div>
        <w:div w:id="1075711913">
          <w:marLeft w:val="0"/>
          <w:marRight w:val="0"/>
          <w:marTop w:val="0"/>
          <w:marBottom w:val="0"/>
          <w:divBdr>
            <w:top w:val="none" w:sz="0" w:space="0" w:color="auto"/>
            <w:left w:val="none" w:sz="0" w:space="0" w:color="auto"/>
            <w:bottom w:val="none" w:sz="0" w:space="0" w:color="auto"/>
            <w:right w:val="none" w:sz="0" w:space="0" w:color="auto"/>
          </w:divBdr>
        </w:div>
        <w:div w:id="1078094642">
          <w:marLeft w:val="0"/>
          <w:marRight w:val="0"/>
          <w:marTop w:val="0"/>
          <w:marBottom w:val="0"/>
          <w:divBdr>
            <w:top w:val="none" w:sz="0" w:space="0" w:color="auto"/>
            <w:left w:val="none" w:sz="0" w:space="0" w:color="auto"/>
            <w:bottom w:val="none" w:sz="0" w:space="0" w:color="auto"/>
            <w:right w:val="none" w:sz="0" w:space="0" w:color="auto"/>
          </w:divBdr>
        </w:div>
        <w:div w:id="1092120927">
          <w:marLeft w:val="0"/>
          <w:marRight w:val="0"/>
          <w:marTop w:val="0"/>
          <w:marBottom w:val="0"/>
          <w:divBdr>
            <w:top w:val="none" w:sz="0" w:space="0" w:color="auto"/>
            <w:left w:val="none" w:sz="0" w:space="0" w:color="auto"/>
            <w:bottom w:val="none" w:sz="0" w:space="0" w:color="auto"/>
            <w:right w:val="none" w:sz="0" w:space="0" w:color="auto"/>
          </w:divBdr>
        </w:div>
        <w:div w:id="1101726568">
          <w:marLeft w:val="0"/>
          <w:marRight w:val="0"/>
          <w:marTop w:val="0"/>
          <w:marBottom w:val="0"/>
          <w:divBdr>
            <w:top w:val="none" w:sz="0" w:space="0" w:color="auto"/>
            <w:left w:val="none" w:sz="0" w:space="0" w:color="auto"/>
            <w:bottom w:val="none" w:sz="0" w:space="0" w:color="auto"/>
            <w:right w:val="none" w:sz="0" w:space="0" w:color="auto"/>
          </w:divBdr>
        </w:div>
        <w:div w:id="1128858122">
          <w:marLeft w:val="0"/>
          <w:marRight w:val="0"/>
          <w:marTop w:val="0"/>
          <w:marBottom w:val="0"/>
          <w:divBdr>
            <w:top w:val="none" w:sz="0" w:space="0" w:color="auto"/>
            <w:left w:val="none" w:sz="0" w:space="0" w:color="auto"/>
            <w:bottom w:val="none" w:sz="0" w:space="0" w:color="auto"/>
            <w:right w:val="none" w:sz="0" w:space="0" w:color="auto"/>
          </w:divBdr>
        </w:div>
        <w:div w:id="1130591190">
          <w:marLeft w:val="0"/>
          <w:marRight w:val="0"/>
          <w:marTop w:val="0"/>
          <w:marBottom w:val="0"/>
          <w:divBdr>
            <w:top w:val="none" w:sz="0" w:space="0" w:color="auto"/>
            <w:left w:val="none" w:sz="0" w:space="0" w:color="auto"/>
            <w:bottom w:val="none" w:sz="0" w:space="0" w:color="auto"/>
            <w:right w:val="none" w:sz="0" w:space="0" w:color="auto"/>
          </w:divBdr>
        </w:div>
        <w:div w:id="1161701385">
          <w:marLeft w:val="0"/>
          <w:marRight w:val="0"/>
          <w:marTop w:val="0"/>
          <w:marBottom w:val="0"/>
          <w:divBdr>
            <w:top w:val="none" w:sz="0" w:space="0" w:color="auto"/>
            <w:left w:val="none" w:sz="0" w:space="0" w:color="auto"/>
            <w:bottom w:val="none" w:sz="0" w:space="0" w:color="auto"/>
            <w:right w:val="none" w:sz="0" w:space="0" w:color="auto"/>
          </w:divBdr>
        </w:div>
        <w:div w:id="1190025770">
          <w:marLeft w:val="0"/>
          <w:marRight w:val="0"/>
          <w:marTop w:val="0"/>
          <w:marBottom w:val="0"/>
          <w:divBdr>
            <w:top w:val="none" w:sz="0" w:space="0" w:color="auto"/>
            <w:left w:val="none" w:sz="0" w:space="0" w:color="auto"/>
            <w:bottom w:val="none" w:sz="0" w:space="0" w:color="auto"/>
            <w:right w:val="none" w:sz="0" w:space="0" w:color="auto"/>
          </w:divBdr>
        </w:div>
        <w:div w:id="1198860813">
          <w:marLeft w:val="0"/>
          <w:marRight w:val="0"/>
          <w:marTop w:val="0"/>
          <w:marBottom w:val="0"/>
          <w:divBdr>
            <w:top w:val="none" w:sz="0" w:space="0" w:color="auto"/>
            <w:left w:val="none" w:sz="0" w:space="0" w:color="auto"/>
            <w:bottom w:val="none" w:sz="0" w:space="0" w:color="auto"/>
            <w:right w:val="none" w:sz="0" w:space="0" w:color="auto"/>
          </w:divBdr>
        </w:div>
        <w:div w:id="1226528667">
          <w:marLeft w:val="0"/>
          <w:marRight w:val="0"/>
          <w:marTop w:val="0"/>
          <w:marBottom w:val="0"/>
          <w:divBdr>
            <w:top w:val="none" w:sz="0" w:space="0" w:color="auto"/>
            <w:left w:val="none" w:sz="0" w:space="0" w:color="auto"/>
            <w:bottom w:val="none" w:sz="0" w:space="0" w:color="auto"/>
            <w:right w:val="none" w:sz="0" w:space="0" w:color="auto"/>
          </w:divBdr>
        </w:div>
        <w:div w:id="1254243707">
          <w:marLeft w:val="0"/>
          <w:marRight w:val="0"/>
          <w:marTop w:val="0"/>
          <w:marBottom w:val="0"/>
          <w:divBdr>
            <w:top w:val="none" w:sz="0" w:space="0" w:color="auto"/>
            <w:left w:val="none" w:sz="0" w:space="0" w:color="auto"/>
            <w:bottom w:val="none" w:sz="0" w:space="0" w:color="auto"/>
            <w:right w:val="none" w:sz="0" w:space="0" w:color="auto"/>
          </w:divBdr>
        </w:div>
        <w:div w:id="1257862505">
          <w:marLeft w:val="0"/>
          <w:marRight w:val="0"/>
          <w:marTop w:val="0"/>
          <w:marBottom w:val="0"/>
          <w:divBdr>
            <w:top w:val="none" w:sz="0" w:space="0" w:color="auto"/>
            <w:left w:val="none" w:sz="0" w:space="0" w:color="auto"/>
            <w:bottom w:val="none" w:sz="0" w:space="0" w:color="auto"/>
            <w:right w:val="none" w:sz="0" w:space="0" w:color="auto"/>
          </w:divBdr>
        </w:div>
        <w:div w:id="1276909987">
          <w:marLeft w:val="0"/>
          <w:marRight w:val="0"/>
          <w:marTop w:val="0"/>
          <w:marBottom w:val="0"/>
          <w:divBdr>
            <w:top w:val="none" w:sz="0" w:space="0" w:color="auto"/>
            <w:left w:val="none" w:sz="0" w:space="0" w:color="auto"/>
            <w:bottom w:val="none" w:sz="0" w:space="0" w:color="auto"/>
            <w:right w:val="none" w:sz="0" w:space="0" w:color="auto"/>
          </w:divBdr>
        </w:div>
        <w:div w:id="1287586191">
          <w:marLeft w:val="0"/>
          <w:marRight w:val="0"/>
          <w:marTop w:val="0"/>
          <w:marBottom w:val="0"/>
          <w:divBdr>
            <w:top w:val="none" w:sz="0" w:space="0" w:color="auto"/>
            <w:left w:val="none" w:sz="0" w:space="0" w:color="auto"/>
            <w:bottom w:val="none" w:sz="0" w:space="0" w:color="auto"/>
            <w:right w:val="none" w:sz="0" w:space="0" w:color="auto"/>
          </w:divBdr>
        </w:div>
        <w:div w:id="1290667005">
          <w:marLeft w:val="0"/>
          <w:marRight w:val="0"/>
          <w:marTop w:val="0"/>
          <w:marBottom w:val="0"/>
          <w:divBdr>
            <w:top w:val="none" w:sz="0" w:space="0" w:color="auto"/>
            <w:left w:val="none" w:sz="0" w:space="0" w:color="auto"/>
            <w:bottom w:val="none" w:sz="0" w:space="0" w:color="auto"/>
            <w:right w:val="none" w:sz="0" w:space="0" w:color="auto"/>
          </w:divBdr>
        </w:div>
        <w:div w:id="1304238251">
          <w:marLeft w:val="0"/>
          <w:marRight w:val="0"/>
          <w:marTop w:val="0"/>
          <w:marBottom w:val="0"/>
          <w:divBdr>
            <w:top w:val="none" w:sz="0" w:space="0" w:color="auto"/>
            <w:left w:val="none" w:sz="0" w:space="0" w:color="auto"/>
            <w:bottom w:val="none" w:sz="0" w:space="0" w:color="auto"/>
            <w:right w:val="none" w:sz="0" w:space="0" w:color="auto"/>
          </w:divBdr>
        </w:div>
        <w:div w:id="1322807895">
          <w:marLeft w:val="0"/>
          <w:marRight w:val="0"/>
          <w:marTop w:val="0"/>
          <w:marBottom w:val="0"/>
          <w:divBdr>
            <w:top w:val="none" w:sz="0" w:space="0" w:color="auto"/>
            <w:left w:val="none" w:sz="0" w:space="0" w:color="auto"/>
            <w:bottom w:val="none" w:sz="0" w:space="0" w:color="auto"/>
            <w:right w:val="none" w:sz="0" w:space="0" w:color="auto"/>
          </w:divBdr>
        </w:div>
        <w:div w:id="1323317420">
          <w:marLeft w:val="0"/>
          <w:marRight w:val="0"/>
          <w:marTop w:val="0"/>
          <w:marBottom w:val="0"/>
          <w:divBdr>
            <w:top w:val="none" w:sz="0" w:space="0" w:color="auto"/>
            <w:left w:val="none" w:sz="0" w:space="0" w:color="auto"/>
            <w:bottom w:val="none" w:sz="0" w:space="0" w:color="auto"/>
            <w:right w:val="none" w:sz="0" w:space="0" w:color="auto"/>
          </w:divBdr>
        </w:div>
        <w:div w:id="1388802263">
          <w:marLeft w:val="0"/>
          <w:marRight w:val="0"/>
          <w:marTop w:val="0"/>
          <w:marBottom w:val="0"/>
          <w:divBdr>
            <w:top w:val="none" w:sz="0" w:space="0" w:color="auto"/>
            <w:left w:val="none" w:sz="0" w:space="0" w:color="auto"/>
            <w:bottom w:val="none" w:sz="0" w:space="0" w:color="auto"/>
            <w:right w:val="none" w:sz="0" w:space="0" w:color="auto"/>
          </w:divBdr>
        </w:div>
        <w:div w:id="1505512767">
          <w:marLeft w:val="0"/>
          <w:marRight w:val="0"/>
          <w:marTop w:val="0"/>
          <w:marBottom w:val="0"/>
          <w:divBdr>
            <w:top w:val="none" w:sz="0" w:space="0" w:color="auto"/>
            <w:left w:val="none" w:sz="0" w:space="0" w:color="auto"/>
            <w:bottom w:val="none" w:sz="0" w:space="0" w:color="auto"/>
            <w:right w:val="none" w:sz="0" w:space="0" w:color="auto"/>
          </w:divBdr>
        </w:div>
        <w:div w:id="1552183729">
          <w:marLeft w:val="0"/>
          <w:marRight w:val="0"/>
          <w:marTop w:val="0"/>
          <w:marBottom w:val="0"/>
          <w:divBdr>
            <w:top w:val="none" w:sz="0" w:space="0" w:color="auto"/>
            <w:left w:val="none" w:sz="0" w:space="0" w:color="auto"/>
            <w:bottom w:val="none" w:sz="0" w:space="0" w:color="auto"/>
            <w:right w:val="none" w:sz="0" w:space="0" w:color="auto"/>
          </w:divBdr>
        </w:div>
        <w:div w:id="1588685568">
          <w:marLeft w:val="0"/>
          <w:marRight w:val="0"/>
          <w:marTop w:val="0"/>
          <w:marBottom w:val="0"/>
          <w:divBdr>
            <w:top w:val="none" w:sz="0" w:space="0" w:color="auto"/>
            <w:left w:val="none" w:sz="0" w:space="0" w:color="auto"/>
            <w:bottom w:val="none" w:sz="0" w:space="0" w:color="auto"/>
            <w:right w:val="none" w:sz="0" w:space="0" w:color="auto"/>
          </w:divBdr>
        </w:div>
        <w:div w:id="1646199819">
          <w:marLeft w:val="0"/>
          <w:marRight w:val="0"/>
          <w:marTop w:val="0"/>
          <w:marBottom w:val="0"/>
          <w:divBdr>
            <w:top w:val="none" w:sz="0" w:space="0" w:color="auto"/>
            <w:left w:val="none" w:sz="0" w:space="0" w:color="auto"/>
            <w:bottom w:val="none" w:sz="0" w:space="0" w:color="auto"/>
            <w:right w:val="none" w:sz="0" w:space="0" w:color="auto"/>
          </w:divBdr>
        </w:div>
        <w:div w:id="1680503404">
          <w:marLeft w:val="0"/>
          <w:marRight w:val="0"/>
          <w:marTop w:val="0"/>
          <w:marBottom w:val="0"/>
          <w:divBdr>
            <w:top w:val="none" w:sz="0" w:space="0" w:color="auto"/>
            <w:left w:val="none" w:sz="0" w:space="0" w:color="auto"/>
            <w:bottom w:val="none" w:sz="0" w:space="0" w:color="auto"/>
            <w:right w:val="none" w:sz="0" w:space="0" w:color="auto"/>
          </w:divBdr>
        </w:div>
        <w:div w:id="1716736329">
          <w:marLeft w:val="0"/>
          <w:marRight w:val="0"/>
          <w:marTop w:val="0"/>
          <w:marBottom w:val="0"/>
          <w:divBdr>
            <w:top w:val="none" w:sz="0" w:space="0" w:color="auto"/>
            <w:left w:val="none" w:sz="0" w:space="0" w:color="auto"/>
            <w:bottom w:val="none" w:sz="0" w:space="0" w:color="auto"/>
            <w:right w:val="none" w:sz="0" w:space="0" w:color="auto"/>
          </w:divBdr>
        </w:div>
        <w:div w:id="1731271933">
          <w:marLeft w:val="0"/>
          <w:marRight w:val="0"/>
          <w:marTop w:val="0"/>
          <w:marBottom w:val="0"/>
          <w:divBdr>
            <w:top w:val="none" w:sz="0" w:space="0" w:color="auto"/>
            <w:left w:val="none" w:sz="0" w:space="0" w:color="auto"/>
            <w:bottom w:val="none" w:sz="0" w:space="0" w:color="auto"/>
            <w:right w:val="none" w:sz="0" w:space="0" w:color="auto"/>
          </w:divBdr>
        </w:div>
        <w:div w:id="1744982859">
          <w:marLeft w:val="0"/>
          <w:marRight w:val="0"/>
          <w:marTop w:val="0"/>
          <w:marBottom w:val="0"/>
          <w:divBdr>
            <w:top w:val="none" w:sz="0" w:space="0" w:color="auto"/>
            <w:left w:val="none" w:sz="0" w:space="0" w:color="auto"/>
            <w:bottom w:val="none" w:sz="0" w:space="0" w:color="auto"/>
            <w:right w:val="none" w:sz="0" w:space="0" w:color="auto"/>
          </w:divBdr>
        </w:div>
        <w:div w:id="1796412212">
          <w:marLeft w:val="0"/>
          <w:marRight w:val="0"/>
          <w:marTop w:val="0"/>
          <w:marBottom w:val="0"/>
          <w:divBdr>
            <w:top w:val="none" w:sz="0" w:space="0" w:color="auto"/>
            <w:left w:val="none" w:sz="0" w:space="0" w:color="auto"/>
            <w:bottom w:val="none" w:sz="0" w:space="0" w:color="auto"/>
            <w:right w:val="none" w:sz="0" w:space="0" w:color="auto"/>
          </w:divBdr>
        </w:div>
        <w:div w:id="1846902207">
          <w:marLeft w:val="0"/>
          <w:marRight w:val="0"/>
          <w:marTop w:val="0"/>
          <w:marBottom w:val="0"/>
          <w:divBdr>
            <w:top w:val="none" w:sz="0" w:space="0" w:color="auto"/>
            <w:left w:val="none" w:sz="0" w:space="0" w:color="auto"/>
            <w:bottom w:val="none" w:sz="0" w:space="0" w:color="auto"/>
            <w:right w:val="none" w:sz="0" w:space="0" w:color="auto"/>
          </w:divBdr>
        </w:div>
        <w:div w:id="1876309738">
          <w:marLeft w:val="0"/>
          <w:marRight w:val="0"/>
          <w:marTop w:val="0"/>
          <w:marBottom w:val="0"/>
          <w:divBdr>
            <w:top w:val="none" w:sz="0" w:space="0" w:color="auto"/>
            <w:left w:val="none" w:sz="0" w:space="0" w:color="auto"/>
            <w:bottom w:val="none" w:sz="0" w:space="0" w:color="auto"/>
            <w:right w:val="none" w:sz="0" w:space="0" w:color="auto"/>
          </w:divBdr>
        </w:div>
        <w:div w:id="1901355727">
          <w:marLeft w:val="0"/>
          <w:marRight w:val="0"/>
          <w:marTop w:val="0"/>
          <w:marBottom w:val="0"/>
          <w:divBdr>
            <w:top w:val="none" w:sz="0" w:space="0" w:color="auto"/>
            <w:left w:val="none" w:sz="0" w:space="0" w:color="auto"/>
            <w:bottom w:val="none" w:sz="0" w:space="0" w:color="auto"/>
            <w:right w:val="none" w:sz="0" w:space="0" w:color="auto"/>
          </w:divBdr>
        </w:div>
        <w:div w:id="1917856085">
          <w:marLeft w:val="0"/>
          <w:marRight w:val="0"/>
          <w:marTop w:val="0"/>
          <w:marBottom w:val="0"/>
          <w:divBdr>
            <w:top w:val="none" w:sz="0" w:space="0" w:color="auto"/>
            <w:left w:val="none" w:sz="0" w:space="0" w:color="auto"/>
            <w:bottom w:val="none" w:sz="0" w:space="0" w:color="auto"/>
            <w:right w:val="none" w:sz="0" w:space="0" w:color="auto"/>
          </w:divBdr>
        </w:div>
        <w:div w:id="1942375470">
          <w:marLeft w:val="0"/>
          <w:marRight w:val="0"/>
          <w:marTop w:val="0"/>
          <w:marBottom w:val="0"/>
          <w:divBdr>
            <w:top w:val="none" w:sz="0" w:space="0" w:color="auto"/>
            <w:left w:val="none" w:sz="0" w:space="0" w:color="auto"/>
            <w:bottom w:val="none" w:sz="0" w:space="0" w:color="auto"/>
            <w:right w:val="none" w:sz="0" w:space="0" w:color="auto"/>
          </w:divBdr>
        </w:div>
        <w:div w:id="1951275652">
          <w:marLeft w:val="0"/>
          <w:marRight w:val="0"/>
          <w:marTop w:val="0"/>
          <w:marBottom w:val="0"/>
          <w:divBdr>
            <w:top w:val="none" w:sz="0" w:space="0" w:color="auto"/>
            <w:left w:val="none" w:sz="0" w:space="0" w:color="auto"/>
            <w:bottom w:val="none" w:sz="0" w:space="0" w:color="auto"/>
            <w:right w:val="none" w:sz="0" w:space="0" w:color="auto"/>
          </w:divBdr>
        </w:div>
        <w:div w:id="1977686043">
          <w:marLeft w:val="0"/>
          <w:marRight w:val="0"/>
          <w:marTop w:val="0"/>
          <w:marBottom w:val="0"/>
          <w:divBdr>
            <w:top w:val="none" w:sz="0" w:space="0" w:color="auto"/>
            <w:left w:val="none" w:sz="0" w:space="0" w:color="auto"/>
            <w:bottom w:val="none" w:sz="0" w:space="0" w:color="auto"/>
            <w:right w:val="none" w:sz="0" w:space="0" w:color="auto"/>
          </w:divBdr>
        </w:div>
        <w:div w:id="1998537801">
          <w:marLeft w:val="0"/>
          <w:marRight w:val="0"/>
          <w:marTop w:val="0"/>
          <w:marBottom w:val="0"/>
          <w:divBdr>
            <w:top w:val="none" w:sz="0" w:space="0" w:color="auto"/>
            <w:left w:val="none" w:sz="0" w:space="0" w:color="auto"/>
            <w:bottom w:val="none" w:sz="0" w:space="0" w:color="auto"/>
            <w:right w:val="none" w:sz="0" w:space="0" w:color="auto"/>
          </w:divBdr>
        </w:div>
        <w:div w:id="2013756180">
          <w:marLeft w:val="0"/>
          <w:marRight w:val="0"/>
          <w:marTop w:val="0"/>
          <w:marBottom w:val="0"/>
          <w:divBdr>
            <w:top w:val="none" w:sz="0" w:space="0" w:color="auto"/>
            <w:left w:val="none" w:sz="0" w:space="0" w:color="auto"/>
            <w:bottom w:val="none" w:sz="0" w:space="0" w:color="auto"/>
            <w:right w:val="none" w:sz="0" w:space="0" w:color="auto"/>
          </w:divBdr>
        </w:div>
        <w:div w:id="2034767160">
          <w:marLeft w:val="0"/>
          <w:marRight w:val="0"/>
          <w:marTop w:val="0"/>
          <w:marBottom w:val="0"/>
          <w:divBdr>
            <w:top w:val="none" w:sz="0" w:space="0" w:color="auto"/>
            <w:left w:val="none" w:sz="0" w:space="0" w:color="auto"/>
            <w:bottom w:val="none" w:sz="0" w:space="0" w:color="auto"/>
            <w:right w:val="none" w:sz="0" w:space="0" w:color="auto"/>
          </w:divBdr>
        </w:div>
        <w:div w:id="2042584772">
          <w:marLeft w:val="0"/>
          <w:marRight w:val="0"/>
          <w:marTop w:val="0"/>
          <w:marBottom w:val="0"/>
          <w:divBdr>
            <w:top w:val="none" w:sz="0" w:space="0" w:color="auto"/>
            <w:left w:val="none" w:sz="0" w:space="0" w:color="auto"/>
            <w:bottom w:val="none" w:sz="0" w:space="0" w:color="auto"/>
            <w:right w:val="none" w:sz="0" w:space="0" w:color="auto"/>
          </w:divBdr>
        </w:div>
        <w:div w:id="2065518292">
          <w:marLeft w:val="0"/>
          <w:marRight w:val="0"/>
          <w:marTop w:val="0"/>
          <w:marBottom w:val="0"/>
          <w:divBdr>
            <w:top w:val="none" w:sz="0" w:space="0" w:color="auto"/>
            <w:left w:val="none" w:sz="0" w:space="0" w:color="auto"/>
            <w:bottom w:val="none" w:sz="0" w:space="0" w:color="auto"/>
            <w:right w:val="none" w:sz="0" w:space="0" w:color="auto"/>
          </w:divBdr>
        </w:div>
        <w:div w:id="2080785611">
          <w:marLeft w:val="0"/>
          <w:marRight w:val="0"/>
          <w:marTop w:val="0"/>
          <w:marBottom w:val="0"/>
          <w:divBdr>
            <w:top w:val="none" w:sz="0" w:space="0" w:color="auto"/>
            <w:left w:val="none" w:sz="0" w:space="0" w:color="auto"/>
            <w:bottom w:val="none" w:sz="0" w:space="0" w:color="auto"/>
            <w:right w:val="none" w:sz="0" w:space="0" w:color="auto"/>
          </w:divBdr>
        </w:div>
        <w:div w:id="2120103610">
          <w:marLeft w:val="0"/>
          <w:marRight w:val="0"/>
          <w:marTop w:val="0"/>
          <w:marBottom w:val="0"/>
          <w:divBdr>
            <w:top w:val="none" w:sz="0" w:space="0" w:color="auto"/>
            <w:left w:val="none" w:sz="0" w:space="0" w:color="auto"/>
            <w:bottom w:val="none" w:sz="0" w:space="0" w:color="auto"/>
            <w:right w:val="none" w:sz="0" w:space="0" w:color="auto"/>
          </w:divBdr>
        </w:div>
      </w:divsChild>
    </w:div>
    <w:div w:id="684984790">
      <w:bodyDiv w:val="1"/>
      <w:marLeft w:val="0"/>
      <w:marRight w:val="0"/>
      <w:marTop w:val="0"/>
      <w:marBottom w:val="0"/>
      <w:divBdr>
        <w:top w:val="none" w:sz="0" w:space="0" w:color="auto"/>
        <w:left w:val="none" w:sz="0" w:space="0" w:color="auto"/>
        <w:bottom w:val="none" w:sz="0" w:space="0" w:color="auto"/>
        <w:right w:val="none" w:sz="0" w:space="0" w:color="auto"/>
      </w:divBdr>
    </w:div>
    <w:div w:id="776754528">
      <w:bodyDiv w:val="1"/>
      <w:marLeft w:val="0"/>
      <w:marRight w:val="0"/>
      <w:marTop w:val="0"/>
      <w:marBottom w:val="0"/>
      <w:divBdr>
        <w:top w:val="none" w:sz="0" w:space="0" w:color="auto"/>
        <w:left w:val="none" w:sz="0" w:space="0" w:color="auto"/>
        <w:bottom w:val="none" w:sz="0" w:space="0" w:color="auto"/>
        <w:right w:val="none" w:sz="0" w:space="0" w:color="auto"/>
      </w:divBdr>
    </w:div>
    <w:div w:id="1123576049">
      <w:bodyDiv w:val="1"/>
      <w:marLeft w:val="0"/>
      <w:marRight w:val="0"/>
      <w:marTop w:val="0"/>
      <w:marBottom w:val="0"/>
      <w:divBdr>
        <w:top w:val="none" w:sz="0" w:space="0" w:color="auto"/>
        <w:left w:val="none" w:sz="0" w:space="0" w:color="auto"/>
        <w:bottom w:val="none" w:sz="0" w:space="0" w:color="auto"/>
        <w:right w:val="none" w:sz="0" w:space="0" w:color="auto"/>
      </w:divBdr>
    </w:div>
    <w:div w:id="1337029095">
      <w:bodyDiv w:val="1"/>
      <w:marLeft w:val="0"/>
      <w:marRight w:val="0"/>
      <w:marTop w:val="0"/>
      <w:marBottom w:val="0"/>
      <w:divBdr>
        <w:top w:val="none" w:sz="0" w:space="0" w:color="auto"/>
        <w:left w:val="none" w:sz="0" w:space="0" w:color="auto"/>
        <w:bottom w:val="none" w:sz="0" w:space="0" w:color="auto"/>
        <w:right w:val="none" w:sz="0" w:space="0" w:color="auto"/>
      </w:divBdr>
    </w:div>
    <w:div w:id="1644384863">
      <w:bodyDiv w:val="1"/>
      <w:marLeft w:val="0"/>
      <w:marRight w:val="0"/>
      <w:marTop w:val="0"/>
      <w:marBottom w:val="0"/>
      <w:divBdr>
        <w:top w:val="none" w:sz="0" w:space="0" w:color="auto"/>
        <w:left w:val="none" w:sz="0" w:space="0" w:color="auto"/>
        <w:bottom w:val="none" w:sz="0" w:space="0" w:color="auto"/>
        <w:right w:val="none" w:sz="0" w:space="0" w:color="auto"/>
      </w:divBdr>
    </w:div>
    <w:div w:id="2142651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ston.jaquis@ccd.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6FC41-D6A5-5C42-93B7-D7ED7BFEC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2354</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SECTION 5</vt:lpstr>
    </vt:vector>
  </TitlesOfParts>
  <Company>Colorado Mountain College</Company>
  <LinksUpToDate>false</LinksUpToDate>
  <CharactersWithSpaces>15741</CharactersWithSpaces>
  <SharedDoc>false</SharedDoc>
  <HLinks>
    <vt:vector size="120" baseType="variant">
      <vt:variant>
        <vt:i4>4063281</vt:i4>
      </vt:variant>
      <vt:variant>
        <vt:i4>102</vt:i4>
      </vt:variant>
      <vt:variant>
        <vt:i4>0</vt:i4>
      </vt:variant>
      <vt:variant>
        <vt:i4>5</vt:i4>
      </vt:variant>
      <vt:variant>
        <vt:lpwstr>http://www.ccd.edu/accessibilitycenter</vt:lpwstr>
      </vt:variant>
      <vt:variant>
        <vt:lpwstr/>
      </vt:variant>
      <vt:variant>
        <vt:i4>8192016</vt:i4>
      </vt:variant>
      <vt:variant>
        <vt:i4>99</vt:i4>
      </vt:variant>
      <vt:variant>
        <vt:i4>0</vt:i4>
      </vt:variant>
      <vt:variant>
        <vt:i4>5</vt:i4>
      </vt:variant>
      <vt:variant>
        <vt:lpwstr>mailto:ccd.access@ccd.edu</vt:lpwstr>
      </vt:variant>
      <vt:variant>
        <vt:lpwstr/>
      </vt:variant>
      <vt:variant>
        <vt:i4>2228349</vt:i4>
      </vt:variant>
      <vt:variant>
        <vt:i4>96</vt:i4>
      </vt:variant>
      <vt:variant>
        <vt:i4>0</vt:i4>
      </vt:variant>
      <vt:variant>
        <vt:i4>5</vt:i4>
      </vt:variant>
      <vt:variant>
        <vt:lpwstr>http://www.ccd.edu/ccd.nsf/html/CCD+Student+Code+of+Conduct</vt:lpwstr>
      </vt:variant>
      <vt:variant>
        <vt:lpwstr/>
      </vt:variant>
      <vt:variant>
        <vt:i4>4194380</vt:i4>
      </vt:variant>
      <vt:variant>
        <vt:i4>93</vt:i4>
      </vt:variant>
      <vt:variant>
        <vt:i4>0</vt:i4>
      </vt:variant>
      <vt:variant>
        <vt:i4>5</vt:i4>
      </vt:variant>
      <vt:variant>
        <vt:lpwstr>http://insideccd/content/917</vt:lpwstr>
      </vt:variant>
      <vt:variant>
        <vt:lpwstr/>
      </vt:variant>
      <vt:variant>
        <vt:i4>1376307</vt:i4>
      </vt:variant>
      <vt:variant>
        <vt:i4>86</vt:i4>
      </vt:variant>
      <vt:variant>
        <vt:i4>0</vt:i4>
      </vt:variant>
      <vt:variant>
        <vt:i4>5</vt:i4>
      </vt:variant>
      <vt:variant>
        <vt:lpwstr/>
      </vt:variant>
      <vt:variant>
        <vt:lpwstr>_Toc368918951</vt:lpwstr>
      </vt:variant>
      <vt:variant>
        <vt:i4>1376307</vt:i4>
      </vt:variant>
      <vt:variant>
        <vt:i4>80</vt:i4>
      </vt:variant>
      <vt:variant>
        <vt:i4>0</vt:i4>
      </vt:variant>
      <vt:variant>
        <vt:i4>5</vt:i4>
      </vt:variant>
      <vt:variant>
        <vt:lpwstr/>
      </vt:variant>
      <vt:variant>
        <vt:lpwstr>_Toc368918950</vt:lpwstr>
      </vt:variant>
      <vt:variant>
        <vt:i4>1310771</vt:i4>
      </vt:variant>
      <vt:variant>
        <vt:i4>74</vt:i4>
      </vt:variant>
      <vt:variant>
        <vt:i4>0</vt:i4>
      </vt:variant>
      <vt:variant>
        <vt:i4>5</vt:i4>
      </vt:variant>
      <vt:variant>
        <vt:lpwstr/>
      </vt:variant>
      <vt:variant>
        <vt:lpwstr>_Toc368918949</vt:lpwstr>
      </vt:variant>
      <vt:variant>
        <vt:i4>1310771</vt:i4>
      </vt:variant>
      <vt:variant>
        <vt:i4>68</vt:i4>
      </vt:variant>
      <vt:variant>
        <vt:i4>0</vt:i4>
      </vt:variant>
      <vt:variant>
        <vt:i4>5</vt:i4>
      </vt:variant>
      <vt:variant>
        <vt:lpwstr/>
      </vt:variant>
      <vt:variant>
        <vt:lpwstr>_Toc368918948</vt:lpwstr>
      </vt:variant>
      <vt:variant>
        <vt:i4>1310771</vt:i4>
      </vt:variant>
      <vt:variant>
        <vt:i4>62</vt:i4>
      </vt:variant>
      <vt:variant>
        <vt:i4>0</vt:i4>
      </vt:variant>
      <vt:variant>
        <vt:i4>5</vt:i4>
      </vt:variant>
      <vt:variant>
        <vt:lpwstr/>
      </vt:variant>
      <vt:variant>
        <vt:lpwstr>_Toc368918947</vt:lpwstr>
      </vt:variant>
      <vt:variant>
        <vt:i4>1310771</vt:i4>
      </vt:variant>
      <vt:variant>
        <vt:i4>56</vt:i4>
      </vt:variant>
      <vt:variant>
        <vt:i4>0</vt:i4>
      </vt:variant>
      <vt:variant>
        <vt:i4>5</vt:i4>
      </vt:variant>
      <vt:variant>
        <vt:lpwstr/>
      </vt:variant>
      <vt:variant>
        <vt:lpwstr>_Toc368918946</vt:lpwstr>
      </vt:variant>
      <vt:variant>
        <vt:i4>1310771</vt:i4>
      </vt:variant>
      <vt:variant>
        <vt:i4>50</vt:i4>
      </vt:variant>
      <vt:variant>
        <vt:i4>0</vt:i4>
      </vt:variant>
      <vt:variant>
        <vt:i4>5</vt:i4>
      </vt:variant>
      <vt:variant>
        <vt:lpwstr/>
      </vt:variant>
      <vt:variant>
        <vt:lpwstr>_Toc368918945</vt:lpwstr>
      </vt:variant>
      <vt:variant>
        <vt:i4>1310771</vt:i4>
      </vt:variant>
      <vt:variant>
        <vt:i4>44</vt:i4>
      </vt:variant>
      <vt:variant>
        <vt:i4>0</vt:i4>
      </vt:variant>
      <vt:variant>
        <vt:i4>5</vt:i4>
      </vt:variant>
      <vt:variant>
        <vt:lpwstr/>
      </vt:variant>
      <vt:variant>
        <vt:lpwstr>_Toc368918944</vt:lpwstr>
      </vt:variant>
      <vt:variant>
        <vt:i4>1310771</vt:i4>
      </vt:variant>
      <vt:variant>
        <vt:i4>38</vt:i4>
      </vt:variant>
      <vt:variant>
        <vt:i4>0</vt:i4>
      </vt:variant>
      <vt:variant>
        <vt:i4>5</vt:i4>
      </vt:variant>
      <vt:variant>
        <vt:lpwstr/>
      </vt:variant>
      <vt:variant>
        <vt:lpwstr>_Toc368918943</vt:lpwstr>
      </vt:variant>
      <vt:variant>
        <vt:i4>1310771</vt:i4>
      </vt:variant>
      <vt:variant>
        <vt:i4>32</vt:i4>
      </vt:variant>
      <vt:variant>
        <vt:i4>0</vt:i4>
      </vt:variant>
      <vt:variant>
        <vt:i4>5</vt:i4>
      </vt:variant>
      <vt:variant>
        <vt:lpwstr/>
      </vt:variant>
      <vt:variant>
        <vt:lpwstr>_Toc368918942</vt:lpwstr>
      </vt:variant>
      <vt:variant>
        <vt:i4>1310771</vt:i4>
      </vt:variant>
      <vt:variant>
        <vt:i4>26</vt:i4>
      </vt:variant>
      <vt:variant>
        <vt:i4>0</vt:i4>
      </vt:variant>
      <vt:variant>
        <vt:i4>5</vt:i4>
      </vt:variant>
      <vt:variant>
        <vt:lpwstr/>
      </vt:variant>
      <vt:variant>
        <vt:lpwstr>_Toc368918941</vt:lpwstr>
      </vt:variant>
      <vt:variant>
        <vt:i4>1310771</vt:i4>
      </vt:variant>
      <vt:variant>
        <vt:i4>20</vt:i4>
      </vt:variant>
      <vt:variant>
        <vt:i4>0</vt:i4>
      </vt:variant>
      <vt:variant>
        <vt:i4>5</vt:i4>
      </vt:variant>
      <vt:variant>
        <vt:lpwstr/>
      </vt:variant>
      <vt:variant>
        <vt:lpwstr>_Toc368918940</vt:lpwstr>
      </vt:variant>
      <vt:variant>
        <vt:i4>1245235</vt:i4>
      </vt:variant>
      <vt:variant>
        <vt:i4>14</vt:i4>
      </vt:variant>
      <vt:variant>
        <vt:i4>0</vt:i4>
      </vt:variant>
      <vt:variant>
        <vt:i4>5</vt:i4>
      </vt:variant>
      <vt:variant>
        <vt:lpwstr/>
      </vt:variant>
      <vt:variant>
        <vt:lpwstr>_Toc368918939</vt:lpwstr>
      </vt:variant>
      <vt:variant>
        <vt:i4>1245235</vt:i4>
      </vt:variant>
      <vt:variant>
        <vt:i4>8</vt:i4>
      </vt:variant>
      <vt:variant>
        <vt:i4>0</vt:i4>
      </vt:variant>
      <vt:variant>
        <vt:i4>5</vt:i4>
      </vt:variant>
      <vt:variant>
        <vt:lpwstr/>
      </vt:variant>
      <vt:variant>
        <vt:lpwstr>_Toc368918938</vt:lpwstr>
      </vt:variant>
      <vt:variant>
        <vt:i4>393244</vt:i4>
      </vt:variant>
      <vt:variant>
        <vt:i4>3</vt:i4>
      </vt:variant>
      <vt:variant>
        <vt:i4>0</vt:i4>
      </vt:variant>
      <vt:variant>
        <vt:i4>5</vt:i4>
      </vt:variant>
      <vt:variant>
        <vt:lpwstr/>
      </vt:variant>
      <vt:variant>
        <vt:lpwstr>Contents</vt:lpwstr>
      </vt:variant>
      <vt:variant>
        <vt:i4>5111888</vt:i4>
      </vt:variant>
      <vt:variant>
        <vt:i4>0</vt:i4>
      </vt:variant>
      <vt:variant>
        <vt:i4>0</vt:i4>
      </vt:variant>
      <vt:variant>
        <vt:i4>5</vt:i4>
      </vt:variant>
      <vt:variant>
        <vt:lpwstr>http://www.cccs.edu/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dc:title>
  <dc:subject/>
  <dc:creator>Bonnie Nightingale</dc:creator>
  <cp:keywords>Course Syllabus Template</cp:keywords>
  <dc:description/>
  <cp:lastModifiedBy>Microsoft Office User</cp:lastModifiedBy>
  <cp:revision>3</cp:revision>
  <cp:lastPrinted>2019-08-14T21:19:00Z</cp:lastPrinted>
  <dcterms:created xsi:type="dcterms:W3CDTF">2019-08-14T21:20:00Z</dcterms:created>
  <dcterms:modified xsi:type="dcterms:W3CDTF">2019-08-14T21:24:00Z</dcterms:modified>
</cp:coreProperties>
</file>